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83B37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83B37">
        <w:rPr>
          <w:b/>
          <w:color w:val="000000" w:themeColor="text1"/>
          <w:szCs w:val="28"/>
        </w:rPr>
        <w:t>Дополнительное соглашение №</w:t>
      </w:r>
      <w:r w:rsidR="004814A5" w:rsidRPr="00B83B37">
        <w:rPr>
          <w:b/>
          <w:color w:val="000000" w:themeColor="text1"/>
          <w:szCs w:val="28"/>
        </w:rPr>
        <w:t xml:space="preserve"> </w:t>
      </w:r>
      <w:r w:rsidR="000E69FB">
        <w:rPr>
          <w:b/>
          <w:color w:val="000000" w:themeColor="text1"/>
          <w:szCs w:val="28"/>
        </w:rPr>
        <w:t>2</w:t>
      </w:r>
      <w:r w:rsidRPr="00B83B37">
        <w:rPr>
          <w:b/>
          <w:color w:val="000000" w:themeColor="text1"/>
          <w:szCs w:val="28"/>
        </w:rPr>
        <w:t>/</w:t>
      </w:r>
      <w:r w:rsidR="003141C8" w:rsidRPr="00B83B37">
        <w:rPr>
          <w:b/>
          <w:color w:val="000000" w:themeColor="text1"/>
          <w:szCs w:val="28"/>
        </w:rPr>
        <w:t>19</w:t>
      </w:r>
      <w:r w:rsidR="002D3049" w:rsidRPr="00B83B37">
        <w:rPr>
          <w:b/>
          <w:color w:val="000000" w:themeColor="text1"/>
          <w:szCs w:val="28"/>
        </w:rPr>
        <w:t>0</w:t>
      </w:r>
      <w:r w:rsidRPr="00B83B37">
        <w:rPr>
          <w:b/>
          <w:color w:val="000000" w:themeColor="text1"/>
          <w:szCs w:val="28"/>
        </w:rPr>
        <w:t>-ОМС</w:t>
      </w:r>
    </w:p>
    <w:p w:rsidR="006863B0" w:rsidRPr="00B83B37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83B37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B83B37">
        <w:rPr>
          <w:b/>
          <w:color w:val="000000" w:themeColor="text1"/>
          <w:szCs w:val="28"/>
        </w:rPr>
        <w:t>2</w:t>
      </w:r>
      <w:r w:rsidR="007B60E9" w:rsidRPr="00B83B37">
        <w:rPr>
          <w:b/>
          <w:color w:val="000000" w:themeColor="text1"/>
          <w:szCs w:val="28"/>
        </w:rPr>
        <w:t>6</w:t>
      </w:r>
      <w:r w:rsidRPr="00B83B37">
        <w:rPr>
          <w:b/>
          <w:color w:val="000000" w:themeColor="text1"/>
          <w:szCs w:val="28"/>
        </w:rPr>
        <w:t xml:space="preserve"> декабря 202</w:t>
      </w:r>
      <w:r w:rsidR="007B60E9" w:rsidRPr="00B83B37">
        <w:rPr>
          <w:b/>
          <w:color w:val="000000" w:themeColor="text1"/>
          <w:szCs w:val="28"/>
        </w:rPr>
        <w:t>4</w:t>
      </w:r>
      <w:r w:rsidRPr="00B83B37">
        <w:rPr>
          <w:b/>
          <w:color w:val="000000" w:themeColor="text1"/>
          <w:szCs w:val="28"/>
        </w:rPr>
        <w:t xml:space="preserve"> года № </w:t>
      </w:r>
      <w:r w:rsidR="003141C8" w:rsidRPr="00B83B37">
        <w:rPr>
          <w:b/>
          <w:color w:val="000000" w:themeColor="text1"/>
          <w:szCs w:val="28"/>
        </w:rPr>
        <w:t>19</w:t>
      </w:r>
      <w:r w:rsidR="002D3049" w:rsidRPr="00B83B37">
        <w:rPr>
          <w:b/>
          <w:color w:val="000000" w:themeColor="text1"/>
          <w:szCs w:val="28"/>
        </w:rPr>
        <w:t>0</w:t>
      </w:r>
      <w:r w:rsidRPr="00B83B37">
        <w:rPr>
          <w:b/>
          <w:color w:val="000000" w:themeColor="text1"/>
          <w:szCs w:val="28"/>
        </w:rPr>
        <w:t>-ОМС</w:t>
      </w:r>
    </w:p>
    <w:p w:rsidR="006863B0" w:rsidRPr="00B83B37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B83B37" w:rsidRDefault="00030F64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3B044E">
        <w:rPr>
          <w:color w:val="000000" w:themeColor="text1"/>
          <w:szCs w:val="28"/>
        </w:rPr>
        <w:t>2</w:t>
      </w:r>
      <w:r w:rsidR="003F18C5" w:rsidRPr="003B044E">
        <w:rPr>
          <w:color w:val="000000" w:themeColor="text1"/>
          <w:szCs w:val="28"/>
        </w:rPr>
        <w:t>8</w:t>
      </w:r>
      <w:r w:rsidR="00940877" w:rsidRPr="00B83B37">
        <w:rPr>
          <w:color w:val="000000" w:themeColor="text1"/>
          <w:szCs w:val="28"/>
        </w:rPr>
        <w:t xml:space="preserve"> </w:t>
      </w:r>
      <w:r w:rsidR="000E69FB">
        <w:rPr>
          <w:color w:val="000000" w:themeColor="text1"/>
          <w:szCs w:val="28"/>
        </w:rPr>
        <w:t xml:space="preserve">марта </w:t>
      </w:r>
      <w:r w:rsidR="00ED0A41" w:rsidRPr="00B83B37">
        <w:rPr>
          <w:color w:val="000000" w:themeColor="text1"/>
          <w:szCs w:val="28"/>
        </w:rPr>
        <w:t>202</w:t>
      </w:r>
      <w:r w:rsidR="007B60E9" w:rsidRPr="00B83B37">
        <w:rPr>
          <w:color w:val="000000" w:themeColor="text1"/>
          <w:szCs w:val="28"/>
        </w:rPr>
        <w:t>5</w:t>
      </w:r>
      <w:r w:rsidR="00ED0A41" w:rsidRPr="00B83B37">
        <w:rPr>
          <w:color w:val="000000" w:themeColor="text1"/>
          <w:szCs w:val="28"/>
        </w:rPr>
        <w:t xml:space="preserve"> года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83B37">
        <w:rPr>
          <w:szCs w:val="28"/>
        </w:rPr>
        <w:t xml:space="preserve">- </w:t>
      </w:r>
      <w:r w:rsidR="00497DCC" w:rsidRPr="00B83B37">
        <w:rPr>
          <w:color w:val="000000" w:themeColor="text1"/>
          <w:szCs w:val="28"/>
        </w:rPr>
        <w:t xml:space="preserve">Министра здравоохранения Челябинской области </w:t>
      </w:r>
      <w:proofErr w:type="spellStart"/>
      <w:r w:rsidR="002D577B" w:rsidRPr="00B83B37">
        <w:rPr>
          <w:color w:val="000000" w:themeColor="text1"/>
          <w:szCs w:val="28"/>
        </w:rPr>
        <w:t>Колчинской</w:t>
      </w:r>
      <w:proofErr w:type="spellEnd"/>
      <w:r w:rsidR="002D577B" w:rsidRPr="00B83B37">
        <w:rPr>
          <w:color w:val="000000" w:themeColor="text1"/>
          <w:szCs w:val="28"/>
        </w:rPr>
        <w:t xml:space="preserve"> Татьяны Петровны</w:t>
      </w:r>
      <w:r w:rsidRPr="00B83B37">
        <w:rPr>
          <w:szCs w:val="28"/>
        </w:rPr>
        <w:t xml:space="preserve">, 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83B37">
        <w:rPr>
          <w:szCs w:val="28"/>
        </w:rPr>
        <w:t xml:space="preserve">- </w:t>
      </w:r>
      <w:r w:rsidR="00125891" w:rsidRPr="00B83B37">
        <w:rPr>
          <w:szCs w:val="28"/>
        </w:rPr>
        <w:t xml:space="preserve">первого </w:t>
      </w:r>
      <w:r w:rsidRPr="00B83B37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 w:rsidRPr="00B83B37">
        <w:rPr>
          <w:szCs w:val="28"/>
        </w:rPr>
        <w:t>Недочуковой</w:t>
      </w:r>
      <w:proofErr w:type="spellEnd"/>
      <w:r w:rsidR="00125891" w:rsidRPr="00B83B37">
        <w:rPr>
          <w:szCs w:val="28"/>
        </w:rPr>
        <w:t xml:space="preserve"> Елены Сергеевны</w:t>
      </w:r>
      <w:r w:rsidRPr="00B83B37">
        <w:rPr>
          <w:szCs w:val="28"/>
        </w:rPr>
        <w:t>,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директора </w:t>
      </w:r>
      <w:r w:rsidR="002D3049" w:rsidRPr="00B83B37">
        <w:rPr>
          <w:color w:val="000000" w:themeColor="text1"/>
          <w:szCs w:val="28"/>
        </w:rPr>
        <w:t>Ткачевой Агаты Геннадьевны</w:t>
      </w:r>
      <w:r w:rsidRPr="00B83B37">
        <w:rPr>
          <w:color w:val="000000" w:themeColor="text1"/>
          <w:szCs w:val="28"/>
        </w:rPr>
        <w:t>,</w:t>
      </w:r>
    </w:p>
    <w:p w:rsidR="006F193B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</w:t>
      </w:r>
      <w:r w:rsidR="002D3049" w:rsidRPr="00B83B37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B83B37">
        <w:rPr>
          <w:color w:val="000000" w:themeColor="text1"/>
          <w:szCs w:val="28"/>
        </w:rPr>
        <w:t xml:space="preserve">, </w:t>
      </w:r>
    </w:p>
    <w:p w:rsidR="00F42BA6" w:rsidRPr="00B83B37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B83B37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B83B37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B83B37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B83B37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B83B37">
        <w:rPr>
          <w:rFonts w:eastAsiaTheme="minorHAnsi"/>
          <w:szCs w:val="28"/>
          <w:lang w:eastAsia="en-US"/>
        </w:rPr>
        <w:t>«</w:t>
      </w:r>
      <w:proofErr w:type="spellStart"/>
      <w:r w:rsidR="00F42BA6" w:rsidRPr="00B83B3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B83B37">
        <w:rPr>
          <w:rFonts w:eastAsiaTheme="minorHAnsi"/>
          <w:szCs w:val="28"/>
          <w:lang w:eastAsia="en-US"/>
        </w:rPr>
        <w:t>»</w:t>
      </w:r>
      <w:r w:rsidR="00F42BA6" w:rsidRPr="00B83B37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B83B37">
        <w:rPr>
          <w:rFonts w:eastAsiaTheme="minorHAnsi"/>
          <w:szCs w:val="28"/>
          <w:lang w:eastAsia="en-US"/>
        </w:rPr>
        <w:t>«</w:t>
      </w:r>
      <w:proofErr w:type="spellStart"/>
      <w:r w:rsidR="00CA5C77" w:rsidRPr="00B83B3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B83B37">
        <w:rPr>
          <w:rFonts w:eastAsiaTheme="minorHAnsi"/>
          <w:szCs w:val="28"/>
          <w:lang w:eastAsia="en-US"/>
        </w:rPr>
        <w:t>»</w:t>
      </w:r>
      <w:r w:rsidR="00F42BA6" w:rsidRPr="00B83B37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B83B37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B83B37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B83B37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B83B37">
        <w:rPr>
          <w:color w:val="000000" w:themeColor="text1"/>
          <w:szCs w:val="28"/>
          <w:shd w:val="clear" w:color="auto" w:fill="FFFFFF"/>
        </w:rPr>
        <w:t>,</w:t>
      </w:r>
    </w:p>
    <w:p w:rsidR="002A42C1" w:rsidRPr="00B83B37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/>
          <w:szCs w:val="28"/>
          <w:shd w:val="clear" w:color="auto" w:fill="FFFFFF"/>
        </w:rPr>
        <w:t>А</w:t>
      </w:r>
      <w:r w:rsidR="00BF095F" w:rsidRPr="00B83B37">
        <w:rPr>
          <w:color w:val="000000"/>
          <w:szCs w:val="28"/>
          <w:shd w:val="clear" w:color="auto" w:fill="FFFFFF"/>
        </w:rPr>
        <w:t xml:space="preserve">КЦИОНЕРНОЕ </w:t>
      </w:r>
      <w:r w:rsidRPr="00B83B37">
        <w:rPr>
          <w:color w:val="000000"/>
          <w:szCs w:val="28"/>
          <w:shd w:val="clear" w:color="auto" w:fill="FFFFFF"/>
        </w:rPr>
        <w:t>О</w:t>
      </w:r>
      <w:r w:rsidR="00BF095F" w:rsidRPr="00B83B37">
        <w:rPr>
          <w:color w:val="000000"/>
          <w:szCs w:val="28"/>
          <w:shd w:val="clear" w:color="auto" w:fill="FFFFFF"/>
        </w:rPr>
        <w:t>БЩЕСТВО</w:t>
      </w:r>
      <w:r w:rsidRPr="00B83B37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B83B37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B83B37">
        <w:rPr>
          <w:color w:val="000000"/>
          <w:szCs w:val="28"/>
          <w:shd w:val="clear" w:color="auto" w:fill="FFFFFF"/>
        </w:rPr>
        <w:t>) ФИЛИАЛ В ЧЕЛЯБИНСКОЙ ОБЛАСТИ</w:t>
      </w:r>
      <w:r w:rsidRPr="00B83B37">
        <w:rPr>
          <w:color w:val="000000" w:themeColor="text1"/>
          <w:szCs w:val="28"/>
        </w:rPr>
        <w:t xml:space="preserve"> в лице первого </w:t>
      </w:r>
      <w:proofErr w:type="gramStart"/>
      <w:r w:rsidRPr="00B83B37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B83B37">
        <w:rPr>
          <w:color w:val="000000" w:themeColor="text1"/>
          <w:szCs w:val="28"/>
        </w:rPr>
        <w:t>,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B83B37">
        <w:rPr>
          <w:color w:val="000000" w:themeColor="text1"/>
          <w:szCs w:val="28"/>
        </w:rPr>
        <w:t>Шуровича</w:t>
      </w:r>
      <w:proofErr w:type="spellEnd"/>
      <w:r w:rsidRPr="00B83B37">
        <w:rPr>
          <w:color w:val="000000" w:themeColor="text1"/>
          <w:szCs w:val="28"/>
        </w:rPr>
        <w:t xml:space="preserve">, </w:t>
      </w:r>
    </w:p>
    <w:p w:rsidR="00ED0A41" w:rsidRPr="00B83B37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83B37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83B37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председателя </w:t>
      </w:r>
      <w:proofErr w:type="spellStart"/>
      <w:r w:rsidRPr="00B83B37">
        <w:rPr>
          <w:color w:val="000000" w:themeColor="text1"/>
          <w:szCs w:val="28"/>
        </w:rPr>
        <w:t>Рываева</w:t>
      </w:r>
      <w:proofErr w:type="spellEnd"/>
      <w:r w:rsidRPr="00B83B37">
        <w:rPr>
          <w:color w:val="000000" w:themeColor="text1"/>
          <w:szCs w:val="28"/>
        </w:rPr>
        <w:t xml:space="preserve"> Дениса Петровича,</w:t>
      </w:r>
    </w:p>
    <w:p w:rsidR="00ED0A41" w:rsidRPr="00B83B37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B83B37">
        <w:rPr>
          <w:color w:val="000000" w:themeColor="text1"/>
          <w:szCs w:val="28"/>
        </w:rPr>
        <w:t>Кинихиной</w:t>
      </w:r>
      <w:proofErr w:type="spellEnd"/>
      <w:r w:rsidRPr="00B83B37">
        <w:rPr>
          <w:color w:val="000000" w:themeColor="text1"/>
          <w:szCs w:val="28"/>
        </w:rPr>
        <w:t xml:space="preserve"> Валентины Николаевны, </w:t>
      </w:r>
    </w:p>
    <w:p w:rsidR="00CB57A1" w:rsidRPr="00B83B37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B83B37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B83B37">
        <w:rPr>
          <w:color w:val="000000" w:themeColor="text1"/>
          <w:szCs w:val="28"/>
        </w:rPr>
        <w:t>2</w:t>
      </w:r>
      <w:r w:rsidR="007B60E9" w:rsidRPr="00B83B37">
        <w:rPr>
          <w:color w:val="000000" w:themeColor="text1"/>
          <w:szCs w:val="28"/>
        </w:rPr>
        <w:t>6</w:t>
      </w:r>
      <w:r w:rsidRPr="00B83B37">
        <w:rPr>
          <w:color w:val="000000" w:themeColor="text1"/>
          <w:szCs w:val="28"/>
        </w:rPr>
        <w:t xml:space="preserve"> декабря 202</w:t>
      </w:r>
      <w:r w:rsidR="007B60E9" w:rsidRPr="00B83B37">
        <w:rPr>
          <w:color w:val="000000" w:themeColor="text1"/>
          <w:szCs w:val="28"/>
        </w:rPr>
        <w:t>4</w:t>
      </w:r>
      <w:r w:rsidRPr="00B83B37">
        <w:rPr>
          <w:color w:val="000000" w:themeColor="text1"/>
          <w:szCs w:val="28"/>
        </w:rPr>
        <w:t xml:space="preserve"> года № </w:t>
      </w:r>
      <w:r w:rsidR="003141C8" w:rsidRPr="00B83B37">
        <w:rPr>
          <w:color w:val="000000" w:themeColor="text1"/>
          <w:szCs w:val="28"/>
        </w:rPr>
        <w:t>19</w:t>
      </w:r>
      <w:r w:rsidR="002D3049" w:rsidRPr="00B83B37">
        <w:rPr>
          <w:color w:val="000000" w:themeColor="text1"/>
          <w:szCs w:val="28"/>
        </w:rPr>
        <w:t>0</w:t>
      </w:r>
      <w:r w:rsidRPr="00B83B37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596CE8" w:rsidRDefault="000E6E32" w:rsidP="00596CE8">
      <w:pPr>
        <w:ind w:firstLine="709"/>
        <w:jc w:val="both"/>
      </w:pPr>
      <w:r w:rsidRPr="00815153">
        <w:t>1</w:t>
      </w:r>
      <w:r w:rsidR="00596CE8" w:rsidRPr="00815153">
        <w:t xml:space="preserve">. В раздел </w:t>
      </w:r>
      <w:r w:rsidR="00596CE8" w:rsidRPr="00815153">
        <w:rPr>
          <w:lang w:val="en-US"/>
        </w:rPr>
        <w:t>II</w:t>
      </w:r>
      <w:r w:rsidR="00596CE8" w:rsidRPr="00815153">
        <w:t xml:space="preserve"> «Способы оплаты медицинской помощи в сфере ОМС Челябинской области» внести следующие изменения:</w:t>
      </w:r>
    </w:p>
    <w:p w:rsidR="00307090" w:rsidRPr="00815153" w:rsidRDefault="00307090" w:rsidP="00307090">
      <w:pPr>
        <w:ind w:firstLine="709"/>
        <w:jc w:val="both"/>
      </w:pPr>
      <w:r w:rsidRPr="00815153">
        <w:t>1.1. В</w:t>
      </w:r>
      <w:r>
        <w:t xml:space="preserve"> подпункт 1</w:t>
      </w:r>
      <w:r w:rsidRPr="00815153">
        <w:t xml:space="preserve"> внести следующие изменения:</w:t>
      </w:r>
    </w:p>
    <w:p w:rsidR="00307090" w:rsidRPr="00F77128" w:rsidRDefault="00E56706" w:rsidP="00596CE8">
      <w:pPr>
        <w:ind w:firstLine="709"/>
        <w:jc w:val="both"/>
      </w:pPr>
      <w:r w:rsidRPr="00F77128">
        <w:t xml:space="preserve">1.1.1. </w:t>
      </w:r>
      <w:r w:rsidR="00307090" w:rsidRPr="00F77128">
        <w:t>Подпункт в) исключить.</w:t>
      </w:r>
    </w:p>
    <w:p w:rsidR="00307090" w:rsidRDefault="00307090" w:rsidP="00596CE8">
      <w:pPr>
        <w:ind w:firstLine="709"/>
        <w:jc w:val="both"/>
        <w:rPr>
          <w:szCs w:val="28"/>
        </w:rPr>
      </w:pPr>
      <w:r w:rsidRPr="00F77128">
        <w:t>1.1.</w:t>
      </w:r>
      <w:r w:rsidR="00935FA8" w:rsidRPr="00F77128">
        <w:t>2</w:t>
      </w:r>
      <w:r w:rsidRPr="00F77128">
        <w:t xml:space="preserve">. </w:t>
      </w:r>
      <w:r w:rsidR="00F77128" w:rsidRPr="00F77128">
        <w:t>В</w:t>
      </w:r>
      <w:r w:rsidRPr="00F77128">
        <w:t xml:space="preserve"> подпункте ж) слова «</w:t>
      </w:r>
      <w:r w:rsidRPr="00F77128">
        <w:rPr>
          <w:szCs w:val="28"/>
        </w:rPr>
        <w:t>, 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форме» исключить.</w:t>
      </w:r>
    </w:p>
    <w:p w:rsidR="000E6E32" w:rsidRPr="00815153" w:rsidRDefault="000E6E32" w:rsidP="00596CE8">
      <w:pPr>
        <w:ind w:firstLine="709"/>
        <w:jc w:val="both"/>
      </w:pPr>
      <w:r w:rsidRPr="00815153">
        <w:t>1.</w:t>
      </w:r>
      <w:r w:rsidR="0075588B">
        <w:t>2</w:t>
      </w:r>
      <w:r w:rsidRPr="00815153">
        <w:t xml:space="preserve">. </w:t>
      </w:r>
      <w:r w:rsidR="00D850ED" w:rsidRPr="00815153">
        <w:t>В</w:t>
      </w:r>
      <w:r w:rsidRPr="00815153">
        <w:t xml:space="preserve"> подпункт 2</w:t>
      </w:r>
      <w:r w:rsidR="00D850ED" w:rsidRPr="00815153">
        <w:t xml:space="preserve"> внести следующие изменения:</w:t>
      </w:r>
    </w:p>
    <w:p w:rsidR="00E21D0E" w:rsidRDefault="00E21D0E" w:rsidP="00E21D0E">
      <w:pPr>
        <w:autoSpaceDE w:val="0"/>
        <w:autoSpaceDN w:val="0"/>
        <w:adjustRightInd w:val="0"/>
        <w:jc w:val="both"/>
        <w:rPr>
          <w:rFonts w:eastAsiaTheme="minorHAnsi"/>
          <w:bCs/>
          <w:szCs w:val="28"/>
          <w:lang w:eastAsia="en-US"/>
        </w:rPr>
      </w:pPr>
      <w:r w:rsidRPr="00815153">
        <w:lastRenderedPageBreak/>
        <w:tab/>
      </w:r>
      <w:r w:rsidR="00D850ED" w:rsidRPr="00815153">
        <w:t>1.</w:t>
      </w:r>
      <w:r w:rsidR="0075588B">
        <w:t>2</w:t>
      </w:r>
      <w:r w:rsidR="00D850ED" w:rsidRPr="00815153">
        <w:t>.1. Абзац 2 после слов «</w:t>
      </w:r>
      <w:proofErr w:type="spellStart"/>
      <w:r w:rsidR="00D850ED" w:rsidRPr="00815153">
        <w:rPr>
          <w:szCs w:val="28"/>
        </w:rPr>
        <w:t>колоректального</w:t>
      </w:r>
      <w:proofErr w:type="spellEnd"/>
      <w:r w:rsidR="00D850ED" w:rsidRPr="008E2B08">
        <w:rPr>
          <w:szCs w:val="28"/>
        </w:rPr>
        <w:t xml:space="preserve"> рака</w:t>
      </w:r>
      <w:r w:rsidR="00D850ED">
        <w:rPr>
          <w:szCs w:val="28"/>
        </w:rPr>
        <w:t>» дополнить словами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E21D0E">
        <w:rPr>
          <w:szCs w:val="28"/>
        </w:rPr>
        <w:t>«</w:t>
      </w:r>
      <w:r>
        <w:rPr>
          <w:szCs w:val="28"/>
        </w:rPr>
        <w:t xml:space="preserve">, </w:t>
      </w:r>
      <w:r w:rsidRPr="00E21D0E">
        <w:rPr>
          <w:rFonts w:eastAsiaTheme="minorHAnsi"/>
          <w:bCs/>
          <w:szCs w:val="28"/>
          <w:lang w:eastAsia="en-US"/>
        </w:rPr>
        <w:t>проведения исследований микропрепарата шейки матки методом жидкостной цитологии с целью выявления ЗНО»</w:t>
      </w:r>
      <w:r w:rsidR="00193B3F">
        <w:rPr>
          <w:rFonts w:eastAsiaTheme="minorHAnsi"/>
          <w:bCs/>
          <w:szCs w:val="28"/>
          <w:lang w:eastAsia="en-US"/>
        </w:rPr>
        <w:t>.</w:t>
      </w:r>
    </w:p>
    <w:p w:rsidR="00193B3F" w:rsidRDefault="00193B3F" w:rsidP="00193B3F">
      <w:pPr>
        <w:autoSpaceDE w:val="0"/>
        <w:autoSpaceDN w:val="0"/>
        <w:adjustRightInd w:val="0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ab/>
      </w:r>
      <w:r w:rsidRPr="00193B3F">
        <w:rPr>
          <w:rFonts w:eastAsiaTheme="minorHAnsi"/>
          <w:bCs/>
          <w:szCs w:val="28"/>
          <w:lang w:eastAsia="en-US"/>
        </w:rPr>
        <w:t>1.</w:t>
      </w:r>
      <w:r w:rsidR="0075588B">
        <w:rPr>
          <w:rFonts w:eastAsiaTheme="minorHAnsi"/>
          <w:bCs/>
          <w:szCs w:val="28"/>
          <w:lang w:eastAsia="en-US"/>
        </w:rPr>
        <w:t>2</w:t>
      </w:r>
      <w:r w:rsidRPr="00193B3F">
        <w:rPr>
          <w:rFonts w:eastAsiaTheme="minorHAnsi"/>
          <w:bCs/>
          <w:szCs w:val="28"/>
          <w:lang w:eastAsia="en-US"/>
        </w:rPr>
        <w:t xml:space="preserve">.2. </w:t>
      </w:r>
      <w:proofErr w:type="gramStart"/>
      <w:r w:rsidRPr="00193B3F">
        <w:rPr>
          <w:rFonts w:eastAsiaTheme="minorHAnsi"/>
          <w:bCs/>
          <w:szCs w:val="28"/>
          <w:lang w:eastAsia="en-US"/>
        </w:rPr>
        <w:t xml:space="preserve">Абзац 3 изложить в новой редакции: </w:t>
      </w:r>
      <w:r>
        <w:rPr>
          <w:rFonts w:eastAsiaTheme="minorHAnsi"/>
          <w:bCs/>
          <w:szCs w:val="28"/>
          <w:lang w:eastAsia="en-US"/>
        </w:rPr>
        <w:t>«</w:t>
      </w:r>
      <w:r w:rsidRPr="00193B3F">
        <w:rPr>
          <w:rFonts w:eastAsiaTheme="minorHAnsi"/>
          <w:bCs/>
          <w:szCs w:val="28"/>
          <w:lang w:eastAsia="en-US"/>
        </w:rPr>
        <w:t>-</w:t>
      </w:r>
      <w:r>
        <w:rPr>
          <w:rFonts w:eastAsiaTheme="minorHAnsi"/>
          <w:bCs/>
          <w:szCs w:val="28"/>
          <w:lang w:eastAsia="en-US"/>
        </w:rPr>
        <w:t xml:space="preserve"> </w:t>
      </w:r>
      <w:r w:rsidRPr="00193B3F">
        <w:rPr>
          <w:rFonts w:eastAsiaTheme="minorHAnsi"/>
          <w:bCs/>
          <w:szCs w:val="28"/>
          <w:lang w:eastAsia="en-US"/>
        </w:rPr>
        <w:t xml:space="preserve">за единицу объема медицинской помощи - за обращение (законченный случай) при оплате медицинской помощи, </w:t>
      </w:r>
      <w:r w:rsidR="00A1198D">
        <w:rPr>
          <w:rFonts w:eastAsiaTheme="minorHAnsi"/>
          <w:bCs/>
          <w:szCs w:val="28"/>
          <w:lang w:eastAsia="en-US"/>
        </w:rPr>
        <w:t>установленной в дополнение к б</w:t>
      </w:r>
      <w:r w:rsidRPr="00193B3F">
        <w:rPr>
          <w:rFonts w:eastAsiaTheme="minorHAnsi"/>
          <w:bCs/>
          <w:szCs w:val="28"/>
          <w:lang w:eastAsia="en-US"/>
        </w:rPr>
        <w:t xml:space="preserve">азовой программе ОМС, в части проведения процедуры </w:t>
      </w:r>
      <w:proofErr w:type="spellStart"/>
      <w:r w:rsidRPr="00193B3F">
        <w:rPr>
          <w:rFonts w:eastAsiaTheme="minorHAnsi"/>
          <w:bCs/>
          <w:szCs w:val="28"/>
          <w:lang w:eastAsia="en-US"/>
        </w:rPr>
        <w:t>криопереноса</w:t>
      </w:r>
      <w:proofErr w:type="spellEnd"/>
      <w:r w:rsidRPr="00193B3F">
        <w:rPr>
          <w:rFonts w:eastAsiaTheme="minorHAnsi"/>
          <w:bCs/>
          <w:szCs w:val="28"/>
          <w:lang w:eastAsia="en-US"/>
        </w:rPr>
        <w:t xml:space="preserve"> эмбриона в амбулаторных условиях, медицинской помощи, оказанной по решениям врачебной комиссии</w:t>
      </w:r>
      <w:r>
        <w:rPr>
          <w:rFonts w:eastAsiaTheme="minorHAnsi"/>
          <w:bCs/>
          <w:szCs w:val="28"/>
          <w:lang w:eastAsia="en-US"/>
        </w:rPr>
        <w:t>;».</w:t>
      </w:r>
      <w:proofErr w:type="gramEnd"/>
    </w:p>
    <w:p w:rsidR="00727A91" w:rsidRDefault="00193B3F" w:rsidP="00727A91">
      <w:pPr>
        <w:ind w:firstLine="709"/>
        <w:jc w:val="both"/>
      </w:pPr>
      <w:r w:rsidRPr="00193B3F">
        <w:t>1.</w:t>
      </w:r>
      <w:r w:rsidR="006A431E">
        <w:t>3</w:t>
      </w:r>
      <w:r w:rsidRPr="00193B3F">
        <w:t>. Абзац 2 подпункта 4 изложить в новой редакции:</w:t>
      </w:r>
    </w:p>
    <w:p w:rsidR="00727A91" w:rsidRPr="00727A91" w:rsidRDefault="00727A91" w:rsidP="00727A91">
      <w:pPr>
        <w:ind w:firstLine="709"/>
        <w:jc w:val="both"/>
        <w:rPr>
          <w:szCs w:val="28"/>
        </w:rPr>
      </w:pPr>
      <w:r w:rsidRPr="00727A91">
        <w:rPr>
          <w:szCs w:val="28"/>
        </w:rPr>
        <w:t>«</w:t>
      </w:r>
      <w:r>
        <w:rPr>
          <w:szCs w:val="28"/>
        </w:rPr>
        <w:t xml:space="preserve">- </w:t>
      </w:r>
      <w:r w:rsidRPr="00727A91">
        <w:rPr>
          <w:szCs w:val="28"/>
        </w:rPr>
        <w:t xml:space="preserve">за законченный случай лечения заболевания, за прерванный случай госпитализации при оплате медицинской помощи, оказанной по профилю медицинской помощи </w:t>
      </w:r>
      <w:r w:rsidR="00AE05EA">
        <w:rPr>
          <w:szCs w:val="28"/>
        </w:rPr>
        <w:t>«</w:t>
      </w:r>
      <w:r w:rsidRPr="00727A91">
        <w:rPr>
          <w:szCs w:val="28"/>
        </w:rPr>
        <w:t>онкология</w:t>
      </w:r>
      <w:r w:rsidR="00AE05EA">
        <w:rPr>
          <w:szCs w:val="28"/>
        </w:rPr>
        <w:t>»</w:t>
      </w:r>
      <w:r w:rsidRPr="00727A91">
        <w:rPr>
          <w:szCs w:val="28"/>
        </w:rPr>
        <w:t xml:space="preserve"> в специализированном отделении Государственного автономного учреждения здравоохранения </w:t>
      </w:r>
      <w:r w:rsidR="00AE05EA">
        <w:rPr>
          <w:szCs w:val="28"/>
        </w:rPr>
        <w:t>«</w:t>
      </w:r>
      <w:r w:rsidRPr="00727A91">
        <w:rPr>
          <w:szCs w:val="28"/>
        </w:rPr>
        <w:t>Челябинский областной клинический центр онкологии и ядерной медицины</w:t>
      </w:r>
      <w:r w:rsidR="00AE05EA">
        <w:rPr>
          <w:szCs w:val="28"/>
        </w:rPr>
        <w:t>»</w:t>
      </w:r>
      <w:r w:rsidRPr="00727A91">
        <w:rPr>
          <w:szCs w:val="28"/>
        </w:rPr>
        <w:t xml:space="preserve">, пациентам с </w:t>
      </w:r>
      <w:proofErr w:type="spellStart"/>
      <w:proofErr w:type="gramStart"/>
      <w:r w:rsidRPr="00727A91">
        <w:rPr>
          <w:szCs w:val="28"/>
        </w:rPr>
        <w:t>сердечно-сосудистыми</w:t>
      </w:r>
      <w:proofErr w:type="spellEnd"/>
      <w:proofErr w:type="gramEnd"/>
      <w:r w:rsidRPr="00727A91">
        <w:rPr>
          <w:szCs w:val="28"/>
        </w:rPr>
        <w:t xml:space="preserve"> заболеваниями (</w:t>
      </w:r>
      <w:proofErr w:type="spellStart"/>
      <w:r w:rsidRPr="00727A91">
        <w:rPr>
          <w:szCs w:val="28"/>
        </w:rPr>
        <w:t>коронарография</w:t>
      </w:r>
      <w:proofErr w:type="spellEnd"/>
      <w:r w:rsidRPr="00727A91">
        <w:rPr>
          <w:szCs w:val="28"/>
        </w:rPr>
        <w:t xml:space="preserve">) по профилям медицинской помощи </w:t>
      </w:r>
      <w:r w:rsidR="00AE05EA">
        <w:rPr>
          <w:szCs w:val="28"/>
        </w:rPr>
        <w:t>«</w:t>
      </w:r>
      <w:r w:rsidRPr="00727A91">
        <w:rPr>
          <w:szCs w:val="28"/>
        </w:rPr>
        <w:t>кардиология</w:t>
      </w:r>
      <w:r w:rsidR="00AE05EA">
        <w:rPr>
          <w:szCs w:val="28"/>
        </w:rPr>
        <w:t>»</w:t>
      </w:r>
      <w:r w:rsidRPr="00727A91">
        <w:rPr>
          <w:szCs w:val="28"/>
        </w:rPr>
        <w:t>,</w:t>
      </w:r>
      <w:r w:rsidR="000C19A2">
        <w:rPr>
          <w:szCs w:val="28"/>
        </w:rPr>
        <w:t xml:space="preserve"> </w:t>
      </w:r>
      <w:r w:rsidR="00AE05EA">
        <w:rPr>
          <w:szCs w:val="28"/>
        </w:rPr>
        <w:t>«</w:t>
      </w:r>
      <w:proofErr w:type="spellStart"/>
      <w:r w:rsidR="000C19A2">
        <w:rPr>
          <w:szCs w:val="28"/>
        </w:rPr>
        <w:t>сердечно-сосудистая</w:t>
      </w:r>
      <w:proofErr w:type="spellEnd"/>
      <w:r w:rsidR="000C19A2">
        <w:rPr>
          <w:szCs w:val="28"/>
        </w:rPr>
        <w:t xml:space="preserve"> хирургия</w:t>
      </w:r>
      <w:r w:rsidR="00AE05EA">
        <w:rPr>
          <w:szCs w:val="28"/>
        </w:rPr>
        <w:t>»</w:t>
      </w:r>
      <w:r w:rsidR="000C19A2">
        <w:rPr>
          <w:szCs w:val="28"/>
        </w:rPr>
        <w:t>;</w:t>
      </w:r>
      <w:r w:rsidRPr="00727A91">
        <w:rPr>
          <w:szCs w:val="28"/>
        </w:rPr>
        <w:t xml:space="preserve"> </w:t>
      </w:r>
      <w:proofErr w:type="gramStart"/>
      <w:r w:rsidRPr="00727A91">
        <w:rPr>
          <w:szCs w:val="28"/>
        </w:rPr>
        <w:t>высокотехнологичной медицинской помощи по профилям медицинской помощи «кардиохирургические», «</w:t>
      </w:r>
      <w:proofErr w:type="spellStart"/>
      <w:r w:rsidRPr="00727A91">
        <w:rPr>
          <w:szCs w:val="28"/>
        </w:rPr>
        <w:t>сердечно-сосудистой</w:t>
      </w:r>
      <w:proofErr w:type="spellEnd"/>
      <w:r w:rsidRPr="00727A91">
        <w:rPr>
          <w:szCs w:val="28"/>
        </w:rPr>
        <w:t xml:space="preserve"> хирургии» больным с острыми нарушениями мозгового кровообращения (</w:t>
      </w:r>
      <w:proofErr w:type="spellStart"/>
      <w:r w:rsidRPr="00727A91">
        <w:rPr>
          <w:szCs w:val="28"/>
        </w:rPr>
        <w:t>эндоваскулярная</w:t>
      </w:r>
      <w:proofErr w:type="spellEnd"/>
      <w:r w:rsidRPr="00727A91">
        <w:rPr>
          <w:szCs w:val="28"/>
        </w:rPr>
        <w:t xml:space="preserve"> механическая </w:t>
      </w:r>
      <w:proofErr w:type="spellStart"/>
      <w:r w:rsidRPr="00727A91">
        <w:rPr>
          <w:szCs w:val="28"/>
        </w:rPr>
        <w:t>тромбэкстракция</w:t>
      </w:r>
      <w:proofErr w:type="spellEnd"/>
      <w:r w:rsidRPr="00727A91">
        <w:rPr>
          <w:szCs w:val="28"/>
        </w:rPr>
        <w:t xml:space="preserve"> и (или) </w:t>
      </w:r>
      <w:proofErr w:type="spellStart"/>
      <w:r w:rsidRPr="00727A91">
        <w:rPr>
          <w:szCs w:val="28"/>
        </w:rPr>
        <w:t>тромбоаспирация</w:t>
      </w:r>
      <w:proofErr w:type="spellEnd"/>
      <w:r w:rsidRPr="00727A91">
        <w:rPr>
          <w:szCs w:val="28"/>
        </w:rPr>
        <w:t>); по профилю медицинской помощи «акушерство и гинекология»</w:t>
      </w:r>
      <w:r w:rsidR="00DD4AC0">
        <w:rPr>
          <w:szCs w:val="28"/>
        </w:rPr>
        <w:t>,</w:t>
      </w:r>
      <w:r w:rsidRPr="00727A91">
        <w:rPr>
          <w:szCs w:val="28"/>
        </w:rPr>
        <w:t xml:space="preserve"> </w:t>
      </w:r>
      <w:r w:rsidR="000C19A2">
        <w:rPr>
          <w:szCs w:val="28"/>
        </w:rPr>
        <w:t xml:space="preserve">в части </w:t>
      </w:r>
      <w:r w:rsidRPr="00727A91">
        <w:rPr>
          <w:color w:val="000000"/>
          <w:szCs w:val="28"/>
        </w:rPr>
        <w:t>хирургическо</w:t>
      </w:r>
      <w:r w:rsidR="000C19A2">
        <w:rPr>
          <w:color w:val="000000"/>
          <w:szCs w:val="28"/>
        </w:rPr>
        <w:t>го</w:t>
      </w:r>
      <w:r w:rsidRPr="00727A91">
        <w:rPr>
          <w:color w:val="000000"/>
          <w:szCs w:val="28"/>
        </w:rPr>
        <w:t xml:space="preserve"> органосохраняюще</w:t>
      </w:r>
      <w:r w:rsidR="000C19A2">
        <w:rPr>
          <w:color w:val="000000"/>
          <w:szCs w:val="28"/>
        </w:rPr>
        <w:t>го</w:t>
      </w:r>
      <w:r w:rsidRPr="00727A91">
        <w:rPr>
          <w:color w:val="000000"/>
          <w:szCs w:val="28"/>
        </w:rPr>
        <w:t xml:space="preserve"> лечени</w:t>
      </w:r>
      <w:r w:rsidR="00DC4FC5">
        <w:rPr>
          <w:color w:val="000000"/>
          <w:szCs w:val="28"/>
        </w:rPr>
        <w:t>я</w:t>
      </w:r>
      <w:r w:rsidRPr="00727A91">
        <w:rPr>
          <w:color w:val="000000"/>
          <w:szCs w:val="28"/>
        </w:rPr>
        <w:t xml:space="preserve"> женщин</w:t>
      </w:r>
      <w:r w:rsidR="00AE05EA" w:rsidRPr="00AE05EA">
        <w:rPr>
          <w:color w:val="000000"/>
          <w:szCs w:val="28"/>
        </w:rPr>
        <w:t xml:space="preserve"> (</w:t>
      </w:r>
      <w:r w:rsidRPr="00727A91">
        <w:rPr>
          <w:color w:val="000000"/>
          <w:szCs w:val="28"/>
        </w:rPr>
        <w:t>оперативные вмешательства с использованием сетчатых протезов</w:t>
      </w:r>
      <w:r w:rsidR="00AE05EA" w:rsidRPr="00AE05EA">
        <w:rPr>
          <w:color w:val="000000"/>
          <w:szCs w:val="28"/>
        </w:rPr>
        <w:t>)</w:t>
      </w:r>
      <w:r w:rsidRPr="00727A91">
        <w:rPr>
          <w:color w:val="000000"/>
          <w:szCs w:val="28"/>
        </w:rPr>
        <w:t xml:space="preserve">; </w:t>
      </w:r>
      <w:r w:rsidRPr="00727A91">
        <w:rPr>
          <w:szCs w:val="28"/>
        </w:rPr>
        <w:t>по профилю медицинской помощи «травматология и ортопедия»</w:t>
      </w:r>
      <w:r w:rsidR="00DD4AC0">
        <w:rPr>
          <w:szCs w:val="28"/>
        </w:rPr>
        <w:t>,</w:t>
      </w:r>
      <w:r w:rsidRPr="00727A91">
        <w:rPr>
          <w:szCs w:val="28"/>
        </w:rPr>
        <w:t xml:space="preserve"> </w:t>
      </w:r>
      <w:r w:rsidR="00AE05EA">
        <w:rPr>
          <w:szCs w:val="28"/>
        </w:rPr>
        <w:t xml:space="preserve">в части </w:t>
      </w:r>
      <w:proofErr w:type="spellStart"/>
      <w:r w:rsidRPr="00727A91">
        <w:rPr>
          <w:color w:val="000000"/>
          <w:szCs w:val="28"/>
        </w:rPr>
        <w:t>эндопротезировани</w:t>
      </w:r>
      <w:r w:rsidR="00AE05EA">
        <w:rPr>
          <w:color w:val="000000"/>
          <w:szCs w:val="28"/>
        </w:rPr>
        <w:t>я</w:t>
      </w:r>
      <w:proofErr w:type="spellEnd"/>
      <w:r w:rsidRPr="00727A91">
        <w:rPr>
          <w:color w:val="000000"/>
          <w:szCs w:val="28"/>
        </w:rPr>
        <w:t xml:space="preserve"> коленных суставов с одновременной реконструкцией биологической оси конечности;</w:t>
      </w:r>
      <w:proofErr w:type="gramEnd"/>
      <w:r w:rsidRPr="00727A91">
        <w:rPr>
          <w:color w:val="000000"/>
          <w:szCs w:val="28"/>
        </w:rPr>
        <w:t xml:space="preserve"> </w:t>
      </w:r>
      <w:r w:rsidRPr="00727A91">
        <w:rPr>
          <w:szCs w:val="28"/>
        </w:rPr>
        <w:t>по профилю медицинской помощи «травматология и ортопедия»</w:t>
      </w:r>
      <w:r w:rsidR="00DD4AC0">
        <w:rPr>
          <w:szCs w:val="28"/>
        </w:rPr>
        <w:t>,</w:t>
      </w:r>
      <w:r w:rsidRPr="00727A91">
        <w:rPr>
          <w:szCs w:val="28"/>
        </w:rPr>
        <w:t xml:space="preserve"> </w:t>
      </w:r>
      <w:r w:rsidR="00AE05EA">
        <w:rPr>
          <w:szCs w:val="28"/>
        </w:rPr>
        <w:t xml:space="preserve">в части </w:t>
      </w:r>
      <w:proofErr w:type="spellStart"/>
      <w:r w:rsidR="00AE05EA">
        <w:rPr>
          <w:color w:val="000000"/>
          <w:szCs w:val="28"/>
        </w:rPr>
        <w:t>эндопротезирования</w:t>
      </w:r>
      <w:proofErr w:type="spellEnd"/>
      <w:r w:rsidRPr="00727A91">
        <w:rPr>
          <w:color w:val="000000"/>
          <w:szCs w:val="28"/>
        </w:rPr>
        <w:t xml:space="preserve"> </w:t>
      </w:r>
      <w:r w:rsidRPr="00727A91">
        <w:rPr>
          <w:bCs/>
          <w:szCs w:val="28"/>
        </w:rPr>
        <w:t>суставов конечностей</w:t>
      </w:r>
      <w:r w:rsidRPr="00727A91">
        <w:rPr>
          <w:color w:val="000000"/>
          <w:szCs w:val="28"/>
        </w:rPr>
        <w:t xml:space="preserve"> с одновременной реконструкцией биологической оси конечности</w:t>
      </w:r>
      <w:proofErr w:type="gramStart"/>
      <w:r w:rsidRPr="00727A91">
        <w:rPr>
          <w:szCs w:val="28"/>
        </w:rPr>
        <w:t>;»</w:t>
      </w:r>
      <w:proofErr w:type="gramEnd"/>
      <w:r w:rsidR="00AE05EA">
        <w:rPr>
          <w:szCs w:val="28"/>
        </w:rPr>
        <w:t>.</w:t>
      </w:r>
    </w:p>
    <w:p w:rsidR="00D850ED" w:rsidRPr="00193B3F" w:rsidRDefault="00193B3F" w:rsidP="00193B3F">
      <w:pPr>
        <w:autoSpaceDE w:val="0"/>
        <w:autoSpaceDN w:val="0"/>
        <w:adjustRightInd w:val="0"/>
        <w:jc w:val="both"/>
        <w:rPr>
          <w:rFonts w:eastAsiaTheme="minorHAnsi"/>
          <w:bCs/>
          <w:szCs w:val="28"/>
          <w:lang w:eastAsia="en-US"/>
        </w:rPr>
      </w:pPr>
      <w:r w:rsidRPr="00193B3F">
        <w:rPr>
          <w:rFonts w:eastAsiaTheme="minorHAnsi"/>
          <w:bCs/>
          <w:szCs w:val="28"/>
          <w:lang w:eastAsia="en-US"/>
        </w:rPr>
        <w:tab/>
        <w:t>1.</w:t>
      </w:r>
      <w:r w:rsidR="006A431E">
        <w:rPr>
          <w:rFonts w:eastAsiaTheme="minorHAnsi"/>
          <w:bCs/>
          <w:szCs w:val="28"/>
          <w:lang w:eastAsia="en-US"/>
        </w:rPr>
        <w:t>4</w:t>
      </w:r>
      <w:r w:rsidRPr="00193B3F">
        <w:rPr>
          <w:rFonts w:eastAsiaTheme="minorHAnsi"/>
          <w:bCs/>
          <w:szCs w:val="28"/>
          <w:lang w:eastAsia="en-US"/>
        </w:rPr>
        <w:t>. После подпункта 5 дополнить подпунктом 5</w:t>
      </w:r>
      <w:r w:rsidRPr="00193B3F">
        <w:rPr>
          <w:rFonts w:eastAsiaTheme="minorHAnsi"/>
          <w:bCs/>
          <w:szCs w:val="28"/>
          <w:vertAlign w:val="superscript"/>
          <w:lang w:eastAsia="en-US"/>
        </w:rPr>
        <w:t xml:space="preserve">1 </w:t>
      </w:r>
      <w:r w:rsidRPr="00193B3F">
        <w:rPr>
          <w:rFonts w:eastAsiaTheme="minorHAnsi"/>
          <w:bCs/>
          <w:szCs w:val="28"/>
          <w:lang w:eastAsia="en-US"/>
        </w:rPr>
        <w:t xml:space="preserve">следующего содержания: </w:t>
      </w:r>
    </w:p>
    <w:p w:rsidR="0015155D" w:rsidRPr="0035679D" w:rsidRDefault="0015155D" w:rsidP="00AE05EA">
      <w:pPr>
        <w:spacing w:line="288" w:lineRule="atLeast"/>
        <w:ind w:firstLine="540"/>
        <w:jc w:val="both"/>
        <w:rPr>
          <w:rFonts w:eastAsiaTheme="minorHAnsi"/>
          <w:bCs/>
          <w:szCs w:val="28"/>
          <w:lang w:eastAsia="en-US"/>
        </w:rPr>
      </w:pPr>
      <w:r w:rsidRPr="0035679D">
        <w:rPr>
          <w:rFonts w:eastAsiaTheme="minorHAnsi"/>
          <w:bCs/>
          <w:szCs w:val="28"/>
          <w:lang w:eastAsia="en-US"/>
        </w:rPr>
        <w:t>«</w:t>
      </w:r>
      <w:r w:rsidR="00AE05EA" w:rsidRPr="0035679D">
        <w:rPr>
          <w:rFonts w:eastAsiaTheme="minorHAnsi"/>
          <w:bCs/>
          <w:szCs w:val="28"/>
          <w:lang w:eastAsia="en-US"/>
        </w:rPr>
        <w:t>5</w:t>
      </w:r>
      <w:r w:rsidR="00AE05EA" w:rsidRPr="0035679D">
        <w:rPr>
          <w:rFonts w:eastAsiaTheme="minorHAnsi"/>
          <w:bCs/>
          <w:szCs w:val="28"/>
          <w:vertAlign w:val="superscript"/>
          <w:lang w:eastAsia="en-US"/>
        </w:rPr>
        <w:t>1</w:t>
      </w:r>
      <w:r w:rsidR="00AE05EA" w:rsidRPr="0035679D">
        <w:rPr>
          <w:rFonts w:eastAsiaTheme="minorHAnsi"/>
          <w:bCs/>
          <w:szCs w:val="28"/>
          <w:lang w:eastAsia="en-US"/>
        </w:rPr>
        <w:t xml:space="preserve">) </w:t>
      </w:r>
      <w:r w:rsidRPr="0035679D">
        <w:rPr>
          <w:szCs w:val="28"/>
        </w:rPr>
        <w:t>при оплате медицинской помощи, оказанной в условиях дневного стационара в дополнение к базовой программе ОМС:</w:t>
      </w:r>
    </w:p>
    <w:p w:rsidR="00AE05EA" w:rsidRPr="00690112" w:rsidRDefault="00AE05EA" w:rsidP="00AE05EA">
      <w:pPr>
        <w:spacing w:line="288" w:lineRule="atLeast"/>
        <w:ind w:firstLine="540"/>
        <w:jc w:val="both"/>
        <w:rPr>
          <w:color w:val="000000"/>
          <w:szCs w:val="28"/>
        </w:rPr>
      </w:pPr>
      <w:r w:rsidRPr="0035679D">
        <w:rPr>
          <w:rFonts w:eastAsiaTheme="minorHAnsi"/>
          <w:bCs/>
          <w:szCs w:val="28"/>
          <w:lang w:eastAsia="en-US"/>
        </w:rPr>
        <w:t>-</w:t>
      </w:r>
      <w:r w:rsidRPr="0035679D">
        <w:rPr>
          <w:szCs w:val="28"/>
        </w:rPr>
        <w:t>за законченный случай лечения заболевания</w:t>
      </w:r>
      <w:r w:rsidRPr="00510790">
        <w:rPr>
          <w:szCs w:val="28"/>
        </w:rPr>
        <w:t xml:space="preserve"> - при оплате медицинской помощи, оказанной в дополнение к </w:t>
      </w:r>
      <w:r w:rsidR="00486C56">
        <w:rPr>
          <w:szCs w:val="28"/>
        </w:rPr>
        <w:t>б</w:t>
      </w:r>
      <w:r w:rsidRPr="00510790">
        <w:rPr>
          <w:szCs w:val="28"/>
        </w:rPr>
        <w:t>азовой программе ОМС в части п</w:t>
      </w:r>
      <w:r w:rsidRPr="00510790">
        <w:rPr>
          <w:color w:val="000000"/>
          <w:szCs w:val="28"/>
        </w:rPr>
        <w:t>роведения неполного цикла ЭКО без</w:t>
      </w:r>
      <w:r w:rsidRPr="00690112">
        <w:rPr>
          <w:color w:val="000000"/>
          <w:szCs w:val="28"/>
        </w:rPr>
        <w:t xml:space="preserve"> проведения </w:t>
      </w:r>
      <w:proofErr w:type="spellStart"/>
      <w:r w:rsidRPr="00690112">
        <w:rPr>
          <w:color w:val="000000"/>
          <w:szCs w:val="28"/>
        </w:rPr>
        <w:t>криоконсервации</w:t>
      </w:r>
      <w:proofErr w:type="spellEnd"/>
      <w:r w:rsidRPr="00690112">
        <w:rPr>
          <w:color w:val="000000"/>
          <w:szCs w:val="28"/>
        </w:rPr>
        <w:t xml:space="preserve"> эмбриона </w:t>
      </w:r>
      <w:r w:rsidRPr="00690112">
        <w:rPr>
          <w:szCs w:val="28"/>
        </w:rPr>
        <w:t xml:space="preserve">(стимуляция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; 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яйцеклетки; </w:t>
      </w:r>
      <w:proofErr w:type="gramStart"/>
      <w:r w:rsidRPr="00690112">
        <w:rPr>
          <w:szCs w:val="28"/>
        </w:rPr>
        <w:t xml:space="preserve">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яйцеклетки, экстракорпоральное оплодотворение и культивирование эмбрионов без последующей </w:t>
      </w:r>
      <w:proofErr w:type="spellStart"/>
      <w:r w:rsidRPr="00690112">
        <w:rPr>
          <w:szCs w:val="28"/>
        </w:rPr>
        <w:t>криоконсервации</w:t>
      </w:r>
      <w:proofErr w:type="spellEnd"/>
      <w:r w:rsidRPr="00690112">
        <w:rPr>
          <w:szCs w:val="28"/>
        </w:rPr>
        <w:t xml:space="preserve"> эмбрионов)</w:t>
      </w:r>
      <w:r w:rsidRPr="00690112">
        <w:rPr>
          <w:color w:val="000000"/>
          <w:szCs w:val="28"/>
        </w:rPr>
        <w:t xml:space="preserve">, проведения неполного цикла ЭКО с проведением </w:t>
      </w:r>
      <w:proofErr w:type="spellStart"/>
      <w:r w:rsidRPr="00690112">
        <w:rPr>
          <w:color w:val="000000"/>
          <w:szCs w:val="28"/>
        </w:rPr>
        <w:t>криоконсервации</w:t>
      </w:r>
      <w:proofErr w:type="spellEnd"/>
      <w:r w:rsidRPr="00690112">
        <w:rPr>
          <w:color w:val="000000"/>
          <w:szCs w:val="28"/>
        </w:rPr>
        <w:t xml:space="preserve"> эмбриона/ проведение полного цикла ЭКО </w:t>
      </w:r>
      <w:r w:rsidRPr="00690112">
        <w:rPr>
          <w:szCs w:val="28"/>
        </w:rPr>
        <w:t xml:space="preserve">(стимуляция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яйцеклетки, экстракорпоральное оплодотворение и культивирование эмбрионов с последующей </w:t>
      </w:r>
      <w:proofErr w:type="spellStart"/>
      <w:r w:rsidRPr="00690112">
        <w:rPr>
          <w:szCs w:val="28"/>
        </w:rPr>
        <w:t>криоконсервацией</w:t>
      </w:r>
      <w:proofErr w:type="spellEnd"/>
      <w:r w:rsidRPr="00690112">
        <w:rPr>
          <w:szCs w:val="28"/>
        </w:rPr>
        <w:t xml:space="preserve"> без переноса эмбрионов;</w:t>
      </w:r>
      <w:proofErr w:type="gramEnd"/>
      <w:r w:rsidRPr="00690112">
        <w:rPr>
          <w:szCs w:val="28"/>
        </w:rPr>
        <w:t xml:space="preserve"> 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без осуществления </w:t>
      </w:r>
      <w:proofErr w:type="spellStart"/>
      <w:r w:rsidRPr="00690112">
        <w:rPr>
          <w:szCs w:val="28"/>
        </w:rPr>
        <w:t>криоконсервации</w:t>
      </w:r>
      <w:proofErr w:type="spellEnd"/>
      <w:r w:rsidRPr="00690112">
        <w:rPr>
          <w:szCs w:val="28"/>
        </w:rPr>
        <w:t xml:space="preserve"> эмбрионов)</w:t>
      </w:r>
      <w:r w:rsidRPr="00690112">
        <w:rPr>
          <w:color w:val="000000"/>
          <w:szCs w:val="28"/>
        </w:rPr>
        <w:t xml:space="preserve">, проведения полного цикла ЭКО с </w:t>
      </w:r>
      <w:proofErr w:type="spellStart"/>
      <w:r w:rsidRPr="00690112">
        <w:rPr>
          <w:color w:val="000000"/>
          <w:szCs w:val="28"/>
        </w:rPr>
        <w:t>криоконсервацией</w:t>
      </w:r>
      <w:proofErr w:type="spellEnd"/>
      <w:r w:rsidRPr="00690112">
        <w:rPr>
          <w:color w:val="000000"/>
          <w:szCs w:val="28"/>
        </w:rPr>
        <w:t xml:space="preserve"> эмбрионов </w:t>
      </w:r>
      <w:r w:rsidRPr="00690112">
        <w:rPr>
          <w:szCs w:val="28"/>
        </w:rPr>
        <w:t xml:space="preserve">(стимуляция </w:t>
      </w:r>
      <w:proofErr w:type="spellStart"/>
      <w:r w:rsidRPr="00690112">
        <w:rPr>
          <w:szCs w:val="28"/>
        </w:rPr>
        <w:t>суперовуляции</w:t>
      </w:r>
      <w:proofErr w:type="spellEnd"/>
      <w:r w:rsidRPr="00690112">
        <w:rPr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с осуществлением </w:t>
      </w:r>
      <w:proofErr w:type="spellStart"/>
      <w:r w:rsidRPr="00690112">
        <w:rPr>
          <w:szCs w:val="28"/>
        </w:rPr>
        <w:t>криоконсервации</w:t>
      </w:r>
      <w:proofErr w:type="spellEnd"/>
      <w:r w:rsidRPr="00690112">
        <w:rPr>
          <w:szCs w:val="28"/>
        </w:rPr>
        <w:t xml:space="preserve"> </w:t>
      </w:r>
      <w:r w:rsidRPr="00510790">
        <w:rPr>
          <w:szCs w:val="28"/>
        </w:rPr>
        <w:t>эмбрионов)</w:t>
      </w:r>
      <w:proofErr w:type="gramStart"/>
      <w:r w:rsidRPr="00510790">
        <w:rPr>
          <w:color w:val="000000"/>
          <w:szCs w:val="28"/>
        </w:rPr>
        <w:t>;»</w:t>
      </w:r>
      <w:proofErr w:type="gramEnd"/>
      <w:r w:rsidRPr="00510790">
        <w:rPr>
          <w:color w:val="000000"/>
          <w:szCs w:val="28"/>
        </w:rPr>
        <w:t>.</w:t>
      </w:r>
    </w:p>
    <w:p w:rsidR="00596CE8" w:rsidRDefault="000E6E32" w:rsidP="00596CE8">
      <w:pPr>
        <w:ind w:firstLine="709"/>
        <w:jc w:val="both"/>
      </w:pPr>
      <w:r w:rsidRPr="00334ECE">
        <w:lastRenderedPageBreak/>
        <w:t>1</w:t>
      </w:r>
      <w:r w:rsidR="00D87FBC" w:rsidRPr="00334ECE">
        <w:t>.</w:t>
      </w:r>
      <w:r w:rsidR="006A431E">
        <w:t>5</w:t>
      </w:r>
      <w:r w:rsidR="00596CE8" w:rsidRPr="00334ECE">
        <w:t>.</w:t>
      </w:r>
      <w:r w:rsidR="00D87FBC" w:rsidRPr="00334ECE">
        <w:t xml:space="preserve"> В главу 1 «Оплата медицинской помощи, оказанной в амбулаторных условиях»</w:t>
      </w:r>
      <w:r w:rsidR="00596CE8" w:rsidRPr="00334ECE">
        <w:t xml:space="preserve"> внести следующие изменения:</w:t>
      </w:r>
    </w:p>
    <w:p w:rsidR="002366EC" w:rsidRDefault="00830F8C" w:rsidP="002366EC">
      <w:pPr>
        <w:ind w:firstLine="709"/>
        <w:jc w:val="both"/>
        <w:rPr>
          <w:rFonts w:eastAsiaTheme="minorHAnsi"/>
          <w:szCs w:val="28"/>
          <w:lang w:eastAsia="en-US"/>
        </w:rPr>
      </w:pPr>
      <w:r w:rsidRPr="00F77128">
        <w:t>1.</w:t>
      </w:r>
      <w:r w:rsidR="006A431E" w:rsidRPr="00F77128">
        <w:t>5</w:t>
      </w:r>
      <w:r w:rsidRPr="00F77128">
        <w:t>.1. Абзац 2 пункта 1.1.2.1 после слов «</w:t>
      </w:r>
      <w:proofErr w:type="gramStart"/>
      <w:r w:rsidRPr="00F77128">
        <w:t>оказанной</w:t>
      </w:r>
      <w:proofErr w:type="gramEnd"/>
      <w:r w:rsidRPr="00F77128">
        <w:t xml:space="preserve"> с применением </w:t>
      </w:r>
      <w:proofErr w:type="spellStart"/>
      <w:r w:rsidRPr="00F77128">
        <w:t>телемедицинских</w:t>
      </w:r>
      <w:proofErr w:type="spellEnd"/>
      <w:r w:rsidRPr="00F77128">
        <w:t xml:space="preserve"> технологий» дополнить словами </w:t>
      </w:r>
      <w:r w:rsidR="002366EC" w:rsidRPr="00F77128">
        <w:t xml:space="preserve">«, </w:t>
      </w:r>
      <w:r w:rsidR="002366EC" w:rsidRPr="00F77128">
        <w:rPr>
          <w:rFonts w:eastAsiaTheme="minorHAnsi"/>
          <w:szCs w:val="28"/>
          <w:lang w:eastAsia="en-US"/>
        </w:rPr>
        <w:t xml:space="preserve">за исключением расходов на оплату </w:t>
      </w:r>
      <w:proofErr w:type="spellStart"/>
      <w:r w:rsidR="002366EC" w:rsidRPr="00F77128">
        <w:rPr>
          <w:rFonts w:eastAsiaTheme="minorHAnsi"/>
          <w:szCs w:val="28"/>
          <w:lang w:eastAsia="en-US"/>
        </w:rPr>
        <w:t>телемедицинских</w:t>
      </w:r>
      <w:proofErr w:type="spellEnd"/>
      <w:r w:rsidR="002366EC" w:rsidRPr="00F77128">
        <w:rPr>
          <w:rFonts w:eastAsiaTheme="minorHAnsi"/>
          <w:szCs w:val="28"/>
          <w:lang w:eastAsia="en-US"/>
        </w:rPr>
        <w:t xml:space="preserve"> консультаций, проведенных медицинскими организациями, не имеющими прикрепленного населения».</w:t>
      </w:r>
    </w:p>
    <w:p w:rsidR="002A5728" w:rsidRPr="0035679D" w:rsidRDefault="002A5728" w:rsidP="00596CE8">
      <w:pPr>
        <w:ind w:firstLine="709"/>
        <w:jc w:val="both"/>
      </w:pPr>
      <w:r w:rsidRPr="0035679D">
        <w:t>1.</w:t>
      </w:r>
      <w:r w:rsidR="006A431E" w:rsidRPr="0035679D">
        <w:t>5</w:t>
      </w:r>
      <w:r w:rsidRPr="0035679D">
        <w:t>.</w:t>
      </w:r>
      <w:r w:rsidR="006A431E" w:rsidRPr="0035679D">
        <w:t>2</w:t>
      </w:r>
      <w:r w:rsidRPr="0035679D">
        <w:t>. Пункт 1.1.2.3 изложить в новой редакции:</w:t>
      </w:r>
    </w:p>
    <w:p w:rsidR="00465DCB" w:rsidRPr="0035679D" w:rsidRDefault="00465DCB" w:rsidP="00465DCB">
      <w:pPr>
        <w:tabs>
          <w:tab w:val="left" w:pos="0"/>
          <w:tab w:val="left" w:pos="709"/>
          <w:tab w:val="left" w:pos="1701"/>
        </w:tabs>
        <w:suppressAutoHyphens/>
        <w:ind w:firstLine="709"/>
        <w:jc w:val="both"/>
        <w:outlineLvl w:val="0"/>
        <w:rPr>
          <w:szCs w:val="28"/>
        </w:rPr>
      </w:pPr>
      <w:r w:rsidRPr="0035679D">
        <w:rPr>
          <w:szCs w:val="28"/>
        </w:rPr>
        <w:t>«1.1.2.3. Общий объем средств на оплату</w:t>
      </w:r>
      <w:r w:rsidRPr="0035679D">
        <w:t xml:space="preserve"> медицинской помощи, </w:t>
      </w:r>
      <w:r w:rsidRPr="0035679D">
        <w:rPr>
          <w:szCs w:val="28"/>
        </w:rPr>
        <w:t xml:space="preserve">оказываемой в амбулаторных условиях для медицинских организаций, участвующих в реализации территориальной программы ОМС Челябинской области </w:t>
      </w:r>
      <m:oMath>
        <m:sSub>
          <m:sSubPr>
            <m:ctrlPr>
              <w:rPr>
                <w:rFonts w:ascii="Cambria Math" w:hAnsi="Cambria Math"/>
                <w:sz w:val="24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18"/>
              </w:rPr>
              <m:t>(</m:t>
            </m:r>
            <m:r>
              <m:rPr>
                <m:sty m:val="p"/>
              </m:rPr>
              <w:rPr>
                <w:sz w:val="24"/>
                <w:szCs w:val="18"/>
              </w:rPr>
              <m:t>ОС</m:t>
            </m:r>
          </m:e>
          <m:sub>
            <m:r>
              <m:rPr>
                <m:sty m:val="p"/>
              </m:rPr>
              <w:rPr>
                <w:sz w:val="24"/>
                <w:szCs w:val="18"/>
              </w:rPr>
              <m:t>АМБ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18"/>
          </w:rPr>
          <m:t>)</m:t>
        </m:r>
      </m:oMath>
      <w:r w:rsidRPr="0035679D">
        <w:rPr>
          <w:szCs w:val="28"/>
        </w:rPr>
        <w:t>, определяется по следующей формуле:</w:t>
      </w:r>
    </w:p>
    <w:p w:rsidR="00465DCB" w:rsidRPr="0035679D" w:rsidRDefault="003B7188" w:rsidP="00465DC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АМБ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ПМО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ПМО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ДИСП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ДИСП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РЕПР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РЕПР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ИЦ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ИЦ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ОЗ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ОЗ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Д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Л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Д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Л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И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ШКОЛ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 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ШКОЛ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НЕОТЛ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НЕОТЛ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МР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МР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ДН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ДН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Но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ЦЗ</m:t>
                </m:r>
              </m:sub>
            </m:s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Нфз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ЦЗ</m:t>
                </m:r>
              </m:sub>
            </m:sSub>
          </m:e>
        </m:d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×Ч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З</m:t>
            </m:r>
          </m:sub>
        </m:sSub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МТР</m:t>
            </m:r>
          </m:sub>
        </m:sSub>
      </m:oMath>
      <w:r w:rsidR="00465DCB" w:rsidRPr="0035679D">
        <w:rPr>
          <w:rFonts w:ascii="Times New Roman" w:hAnsi="Times New Roman" w:cs="Times New Roman"/>
          <w:sz w:val="24"/>
          <w:szCs w:val="24"/>
        </w:rPr>
        <w:t>, где</w:t>
      </w:r>
    </w:p>
    <w:p w:rsidR="00465DCB" w:rsidRPr="0035679D" w:rsidRDefault="00465DCB" w:rsidP="00465D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ПМО</w:t>
      </w:r>
      <w:proofErr w:type="spellEnd"/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</w:rPr>
        <w:t xml:space="preserve">- </w:t>
      </w:r>
      <w:r w:rsidRPr="0035679D">
        <w:t xml:space="preserve"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комплексных посещений;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ДИСП</w:t>
      </w:r>
      <w:proofErr w:type="spellEnd"/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</w:rPr>
        <w:t xml:space="preserve">- </w:t>
      </w:r>
      <w:r w:rsidRPr="0035679D">
        <w:t xml:space="preserve">средний норматив объема медицинской помощи, оказываемой в амбулаторных условиях, для проведения диспансеризации, в том числе углубленной диспансеризации, 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комплексных посещений;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РЕП</w:t>
      </w:r>
      <w:proofErr w:type="gramStart"/>
      <w:r w:rsidRPr="0035679D">
        <w:rPr>
          <w:szCs w:val="28"/>
          <w:vertAlign w:val="subscript"/>
        </w:rPr>
        <w:t>Р</w:t>
      </w:r>
      <w:proofErr w:type="spellEnd"/>
      <w:r w:rsidRPr="0035679D">
        <w:rPr>
          <w:szCs w:val="28"/>
        </w:rPr>
        <w:t>-</w:t>
      </w:r>
      <w:proofErr w:type="gramEnd"/>
      <w:r w:rsidRPr="0035679D">
        <w:rPr>
          <w:szCs w:val="28"/>
        </w:rPr>
        <w:t xml:space="preserve"> </w:t>
      </w:r>
      <w:r w:rsidRPr="0035679D">
        <w:t xml:space="preserve">средний норматив объема медицинской помощи, оказываемой в амбулаторных условиях, для проведения диспансеризации для оценки репродуктивного здоровья женщин и мужчин, 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комплексных посещений;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ИЦ</w:t>
      </w:r>
      <w:proofErr w:type="spellEnd"/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</w:rPr>
        <w:t xml:space="preserve">- </w:t>
      </w:r>
      <w:r w:rsidRPr="0035679D">
        <w:t>средний норматив объема медицинской помощи, оказываемой в амбулаторных условиях, для посещений с иными целями</w:t>
      </w:r>
      <w:r w:rsidRPr="0035679D">
        <w:rPr>
          <w:rStyle w:val="apple-style-span"/>
          <w:szCs w:val="28"/>
        </w:rPr>
        <w:t xml:space="preserve">, </w:t>
      </w:r>
      <w:r w:rsidRPr="0035679D"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посещений;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Но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ОЗ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объема медицинской помощи, оказываемой в амбулаторных условиях</w:t>
      </w:r>
      <w:r w:rsidR="0015155D" w:rsidRPr="0035679D">
        <w:rPr>
          <w:rFonts w:ascii="Times New Roman" w:hAnsi="Times New Roman" w:cs="Times New Roman"/>
          <w:sz w:val="28"/>
          <w:szCs w:val="28"/>
        </w:rPr>
        <w:t>,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связи с заболеваниями,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ОМС, обращений;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Но</w:t>
      </w:r>
      <w:proofErr w:type="gramStart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Л)И</w:t>
      </w:r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объема медицинской помощи, оказываемой в амбулаторных условиях</w:t>
      </w:r>
      <w:r w:rsidR="0015155D" w:rsidRPr="0035679D">
        <w:rPr>
          <w:rFonts w:ascii="Times New Roman" w:hAnsi="Times New Roman" w:cs="Times New Roman"/>
          <w:sz w:val="28"/>
          <w:szCs w:val="28"/>
        </w:rPr>
        <w:t>,</w:t>
      </w:r>
      <w:r w:rsidRPr="0035679D">
        <w:rPr>
          <w:rFonts w:ascii="Times New Roman" w:hAnsi="Times New Roman" w:cs="Times New Roman"/>
          <w:sz w:val="28"/>
          <w:szCs w:val="28"/>
        </w:rPr>
        <w:t xml:space="preserve"> для проведения отдельных диагностических (лабораторных) исследований,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ОМС, исследований;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Но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ШКОЛ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объема медицинской помощи, оказываемой в амбулаторных условиях</w:t>
      </w:r>
      <w:r w:rsidR="0015155D" w:rsidRPr="0035679D">
        <w:rPr>
          <w:rFonts w:ascii="Times New Roman" w:hAnsi="Times New Roman" w:cs="Times New Roman"/>
          <w:sz w:val="28"/>
          <w:szCs w:val="28"/>
        </w:rPr>
        <w:t>,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школах для </w:t>
      </w:r>
      <w:r w:rsidRPr="0035679D">
        <w:rPr>
          <w:rStyle w:val="apple-style-span"/>
          <w:rFonts w:ascii="Times New Roman" w:hAnsi="Times New Roman"/>
          <w:sz w:val="28"/>
          <w:szCs w:val="28"/>
        </w:rPr>
        <w:t>больных с хроническими неинфекционными заболеваниями, в том числе в школах для пациентов с сахарным диабетом</w:t>
      </w:r>
      <w:r w:rsidRPr="0035679D">
        <w:rPr>
          <w:rFonts w:ascii="Times New Roman" w:hAnsi="Times New Roman" w:cs="Times New Roman"/>
          <w:sz w:val="28"/>
          <w:szCs w:val="28"/>
        </w:rPr>
        <w:t>, установленный территориальной программой в части базовой программы ОМС, комплексных посещений;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Но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НЕОТЛ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объема медицинской помощи, оказываемой в амбулаторных условиях в неотложной форме, установленный территориальной программой в части базовой программы ОМС, посещений;</w:t>
      </w:r>
    </w:p>
    <w:p w:rsidR="00465DCB" w:rsidRPr="0035679D" w:rsidRDefault="00465DCB" w:rsidP="00465DCB">
      <w:pPr>
        <w:ind w:firstLine="708"/>
        <w:jc w:val="both"/>
        <w:rPr>
          <w:rFonts w:eastAsiaTheme="minorHAnsi"/>
          <w:szCs w:val="28"/>
          <w:lang w:eastAsia="en-US"/>
        </w:rPr>
      </w:pPr>
      <w:proofErr w:type="spellStart"/>
      <w:r w:rsidRPr="0035679D">
        <w:rPr>
          <w:szCs w:val="28"/>
        </w:rPr>
        <w:lastRenderedPageBreak/>
        <w:t>Но</w:t>
      </w:r>
      <w:r w:rsidRPr="0035679D">
        <w:rPr>
          <w:szCs w:val="28"/>
          <w:vertAlign w:val="subscript"/>
        </w:rPr>
        <w:t>МР</w:t>
      </w:r>
      <w:proofErr w:type="spellEnd"/>
      <w:r w:rsidRPr="0035679D">
        <w:rPr>
          <w:b/>
          <w:szCs w:val="28"/>
        </w:rPr>
        <w:t xml:space="preserve"> -</w:t>
      </w:r>
      <w:r w:rsidRPr="0035679D">
        <w:rPr>
          <w:sz w:val="20"/>
        </w:rPr>
        <w:t xml:space="preserve"> </w:t>
      </w:r>
      <w:r w:rsidRPr="0035679D">
        <w:rPr>
          <w:rFonts w:eastAsiaTheme="minorHAnsi"/>
          <w:szCs w:val="28"/>
          <w:lang w:eastAsia="en-US"/>
        </w:rPr>
        <w:t xml:space="preserve">средний норматив объема медицинской помощи, оказываемой в амбулаторных условиях, для обращения по заболеванию при оказании медицинской помощи по профилю «медицинская реабилитация»,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rPr>
          <w:szCs w:val="28"/>
        </w:rPr>
        <w:t xml:space="preserve"> в части базовой программы ОМС,</w:t>
      </w:r>
      <w:r w:rsidRPr="0035679D">
        <w:rPr>
          <w:rFonts w:eastAsiaTheme="minorHAnsi"/>
          <w:szCs w:val="28"/>
          <w:lang w:eastAsia="en-US"/>
        </w:rPr>
        <w:t xml:space="preserve"> комплексных посещений; 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ДН</w:t>
      </w:r>
      <w:proofErr w:type="spellEnd"/>
      <w:r w:rsidRPr="0035679D">
        <w:rPr>
          <w:szCs w:val="28"/>
        </w:rPr>
        <w:t xml:space="preserve"> - </w:t>
      </w:r>
      <w:r w:rsidRPr="0035679D">
        <w:t xml:space="preserve">средний норматив объема медицинской помощи, оказываемой в амбулаторных условиях, для диспансерного наблюдения,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rPr>
          <w:szCs w:val="28"/>
        </w:rPr>
        <w:t xml:space="preserve"> в части базовой программы ОМС</w:t>
      </w:r>
      <w:r w:rsidRPr="0035679D">
        <w:t>, комплексных посещений;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Но</w:t>
      </w:r>
      <w:r w:rsidRPr="0035679D">
        <w:rPr>
          <w:szCs w:val="28"/>
          <w:vertAlign w:val="subscript"/>
        </w:rPr>
        <w:t>ЦЗ</w:t>
      </w:r>
      <w:proofErr w:type="spellEnd"/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</w:rPr>
        <w:t xml:space="preserve">- </w:t>
      </w:r>
      <w:r w:rsidRPr="0035679D">
        <w:t>средний норматив объема медицинской помощи, оказываемой в амбулаторных условиях, для посещений</w:t>
      </w:r>
      <w:r w:rsidR="0015155D" w:rsidRPr="0035679D">
        <w:t xml:space="preserve"> с профилактическими целями</w:t>
      </w:r>
      <w:r w:rsidRPr="0035679D">
        <w:t xml:space="preserve"> центров здоровья, 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в части базовой программы ОМС, комплексных посещений;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vertAlign w:val="subscript"/>
        </w:rPr>
        <w:t>ПМО</w:t>
      </w:r>
      <w:proofErr w:type="spellEnd"/>
      <w:r w:rsidRPr="0035679D">
        <w:rPr>
          <w:rFonts w:ascii="Times New Roman" w:hAnsi="Times New Roman" w:cs="Times New Roman"/>
          <w:sz w:val="28"/>
        </w:rPr>
        <w:t xml:space="preserve"> - 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</w:t>
      </w:r>
      <w:r w:rsidRPr="0035679D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</w:t>
      </w:r>
      <w:r w:rsidRPr="0035679D">
        <w:rPr>
          <w:rFonts w:ascii="Times New Roman" w:hAnsi="Times New Roman" w:cs="Times New Roman"/>
          <w:sz w:val="28"/>
        </w:rPr>
        <w:t>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- </w:t>
      </w:r>
      <w:r w:rsidRPr="0035679D">
        <w:rPr>
          <w:rFonts w:ascii="Times New Roman" w:hAnsi="Times New Roman" w:cs="Times New Roman"/>
          <w:sz w:val="28"/>
        </w:rPr>
        <w:t>средний норматив финансовых затрат на единицу объема медицинской помощи, оказываемой в амбулаторных условиях, для проведения диспансеризации, в том числе углубленной диспансеризации,</w:t>
      </w:r>
      <w:r w:rsidRPr="0035679D">
        <w:rPr>
          <w:rFonts w:ascii="Times New Roman" w:hAnsi="Times New Roman" w:cs="Times New Roman"/>
          <w:sz w:val="28"/>
          <w:szCs w:val="28"/>
        </w:rPr>
        <w:t xml:space="preserve"> установленный</w:t>
      </w:r>
      <w:r w:rsidRPr="0035679D">
        <w:rPr>
          <w:rFonts w:ascii="Times New Roman" w:hAnsi="Times New Roman" w:cs="Times New Roman"/>
          <w:sz w:val="28"/>
        </w:rPr>
        <w:t xml:space="preserve">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</w:t>
      </w:r>
      <w:r w:rsidRPr="0035679D">
        <w:rPr>
          <w:rFonts w:ascii="Times New Roman" w:hAnsi="Times New Roman" w:cs="Times New Roman"/>
          <w:sz w:val="28"/>
        </w:rPr>
        <w:t>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РЕПР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- </w:t>
      </w:r>
      <w:r w:rsidRPr="0035679D">
        <w:rPr>
          <w:rFonts w:ascii="Times New Roman" w:hAnsi="Times New Roman" w:cs="Times New Roman"/>
          <w:sz w:val="28"/>
        </w:rPr>
        <w:t xml:space="preserve">средний норматив финансовых затрат на единицу объема медицинской помощи, оказываемой в амбулаторных условиях, для проведения </w:t>
      </w:r>
      <w:r w:rsidRPr="0035679D">
        <w:rPr>
          <w:rFonts w:ascii="Times New Roman" w:hAnsi="Times New Roman" w:cs="Times New Roman"/>
          <w:sz w:val="28"/>
          <w:szCs w:val="28"/>
        </w:rPr>
        <w:t xml:space="preserve">диспансеризации для оценки репродуктивного здоровья женщин и мужчин,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в части базовой программы ОМС, рублей</w:t>
      </w:r>
      <w:r w:rsidRPr="0035679D">
        <w:rPr>
          <w:rFonts w:ascii="Times New Roman" w:hAnsi="Times New Roman" w:cs="Times New Roman"/>
          <w:sz w:val="28"/>
        </w:rPr>
        <w:t>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Нфз</w:t>
      </w:r>
      <w:r w:rsidRPr="0035679D">
        <w:rPr>
          <w:szCs w:val="28"/>
          <w:vertAlign w:val="subscript"/>
        </w:rPr>
        <w:t>ИЦ</w:t>
      </w:r>
      <w:proofErr w:type="spellEnd"/>
      <w:r w:rsidRPr="0035679D">
        <w:t xml:space="preserve"> - средний норматив финансовых затрат на единицу объема медицинской помощи, оказываемой в амбулаторных условиях, для посещений с иными целями,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</w:t>
      </w:r>
      <w:r w:rsidRPr="0035679D">
        <w:rPr>
          <w:szCs w:val="28"/>
        </w:rPr>
        <w:t>в части базовой программы ОМС</w:t>
      </w:r>
      <w:r w:rsidRPr="0035679D">
        <w:t>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ОЗ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медицинской помощи, оказываемой в амбулаторных условиях в связи с заболеваниями,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t xml:space="preserve"> </w:t>
      </w:r>
      <w:r w:rsidRPr="0035679D">
        <w:rPr>
          <w:rFonts w:ascii="Times New Roman" w:hAnsi="Times New Roman" w:cs="Times New Roman"/>
          <w:sz w:val="28"/>
          <w:szCs w:val="28"/>
        </w:rPr>
        <w:t>в части базовой программы ОМС,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proofErr w:type="gramStart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Л)И</w:t>
      </w:r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медицинской помощи, оказываемой в амбулаторных условиях для проведения отдельных диагностических (лабораторных) исследований, установленный территориальной программой в части базовой программы ОМС,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ШКОЛ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медицинской помощи, оказываемой в амбулаторных условиях в школах для </w:t>
      </w:r>
      <w:r w:rsidRPr="0035679D">
        <w:rPr>
          <w:rStyle w:val="apple-style-span"/>
          <w:rFonts w:ascii="Times New Roman" w:hAnsi="Times New Roman"/>
          <w:sz w:val="28"/>
          <w:szCs w:val="28"/>
        </w:rPr>
        <w:t>больных с хроническими неинфекционными заболеваниями, в том числе в школах для пациентов с сахарным диабетом</w:t>
      </w:r>
      <w:r w:rsidRPr="0035679D">
        <w:rPr>
          <w:rFonts w:ascii="Times New Roman" w:hAnsi="Times New Roman" w:cs="Times New Roman"/>
          <w:sz w:val="28"/>
          <w:szCs w:val="28"/>
        </w:rPr>
        <w:t>, установленный территориальной программой в части базовой программы ОМС,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Нфз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НЕОТЛ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медицинской помощи, оказываемой в амбулаторных условиях в неотложной форме, установленный </w:t>
      </w:r>
      <w:r w:rsidR="00DC4FC5"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t xml:space="preserve"> </w:t>
      </w:r>
      <w:r w:rsidRPr="0035679D">
        <w:rPr>
          <w:rFonts w:ascii="Times New Roman" w:hAnsi="Times New Roman" w:cs="Times New Roman"/>
          <w:sz w:val="28"/>
          <w:szCs w:val="28"/>
        </w:rPr>
        <w:t>в части базовой программы ОМС, рублей;</w:t>
      </w:r>
    </w:p>
    <w:p w:rsidR="00465DCB" w:rsidRPr="0035679D" w:rsidRDefault="00465DCB" w:rsidP="00465DCB">
      <w:pPr>
        <w:ind w:firstLine="708"/>
        <w:jc w:val="both"/>
        <w:rPr>
          <w:rFonts w:eastAsiaTheme="minorHAnsi"/>
          <w:szCs w:val="28"/>
          <w:lang w:eastAsia="en-US"/>
        </w:rPr>
      </w:pPr>
      <w:proofErr w:type="spellStart"/>
      <w:r w:rsidRPr="0035679D">
        <w:rPr>
          <w:szCs w:val="28"/>
        </w:rPr>
        <w:t>Нфз</w:t>
      </w:r>
      <w:r w:rsidRPr="0035679D">
        <w:rPr>
          <w:szCs w:val="28"/>
          <w:vertAlign w:val="subscript"/>
        </w:rPr>
        <w:t>МР</w:t>
      </w:r>
      <w:proofErr w:type="spellEnd"/>
      <w:r w:rsidRPr="0035679D">
        <w:rPr>
          <w:szCs w:val="28"/>
        </w:rPr>
        <w:t xml:space="preserve"> -</w:t>
      </w:r>
      <w:r w:rsidRPr="0035679D">
        <w:rPr>
          <w:sz w:val="20"/>
        </w:rPr>
        <w:t xml:space="preserve"> </w:t>
      </w:r>
      <w:r w:rsidRPr="0035679D">
        <w:rPr>
          <w:rFonts w:eastAsiaTheme="minorHAnsi"/>
          <w:szCs w:val="28"/>
          <w:lang w:eastAsia="en-US"/>
        </w:rPr>
        <w:t xml:space="preserve">средний норматив финансовых затрат на единицу объема медицинской помощи, оказываемой в амбулаторных условиях, для обращения по заболеванию при </w:t>
      </w:r>
      <w:r w:rsidRPr="0035679D">
        <w:rPr>
          <w:rFonts w:eastAsiaTheme="minorHAnsi"/>
          <w:szCs w:val="28"/>
          <w:lang w:eastAsia="en-US"/>
        </w:rPr>
        <w:lastRenderedPageBreak/>
        <w:t xml:space="preserve">оказании медицинской помощи по профилю «медицинская реабилитация»,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rPr>
          <w:szCs w:val="28"/>
        </w:rPr>
        <w:t xml:space="preserve"> в части базовой программы ОМС,</w:t>
      </w:r>
      <w:r w:rsidRPr="0035679D">
        <w:rPr>
          <w:rFonts w:eastAsiaTheme="minorHAnsi"/>
          <w:szCs w:val="28"/>
          <w:lang w:eastAsia="en-US"/>
        </w:rPr>
        <w:t xml:space="preserve"> рублей; 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Нфз</w:t>
      </w:r>
      <w:r w:rsidRPr="0035679D">
        <w:rPr>
          <w:szCs w:val="28"/>
          <w:vertAlign w:val="subscript"/>
        </w:rPr>
        <w:t>ДН</w:t>
      </w:r>
      <w:proofErr w:type="spellEnd"/>
      <w:r w:rsidRPr="0035679D">
        <w:rPr>
          <w:szCs w:val="28"/>
        </w:rPr>
        <w:t xml:space="preserve"> -</w:t>
      </w:r>
      <w:r w:rsidRPr="0035679D">
        <w:t xml:space="preserve"> средний норматив финансовых затрат на единицу объема медицинской помощи, оказываемой в амбулаторных условиях, для диспансерного наблюдения,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rPr>
          <w:szCs w:val="28"/>
        </w:rPr>
        <w:t xml:space="preserve"> в части базовой программы ОМС</w:t>
      </w:r>
      <w:r w:rsidRPr="0035679D">
        <w:t>, рублей;</w:t>
      </w:r>
    </w:p>
    <w:p w:rsidR="00465DCB" w:rsidRPr="0035679D" w:rsidRDefault="00465DCB" w:rsidP="00465DCB">
      <w:pPr>
        <w:ind w:firstLine="708"/>
        <w:jc w:val="both"/>
      </w:pPr>
      <w:proofErr w:type="spellStart"/>
      <w:r w:rsidRPr="0035679D">
        <w:rPr>
          <w:szCs w:val="28"/>
        </w:rPr>
        <w:t>Нфз</w:t>
      </w:r>
      <w:r w:rsidRPr="0035679D">
        <w:rPr>
          <w:szCs w:val="28"/>
          <w:vertAlign w:val="subscript"/>
        </w:rPr>
        <w:t>ЦЗ</w:t>
      </w:r>
      <w:proofErr w:type="spellEnd"/>
      <w:r w:rsidRPr="0035679D">
        <w:rPr>
          <w:szCs w:val="28"/>
        </w:rPr>
        <w:t xml:space="preserve"> -</w:t>
      </w:r>
      <w:r w:rsidRPr="0035679D">
        <w:t xml:space="preserve"> средний норматив финансовых затрат на единицу объема медицинской помощи, оказываемой в амбулаторных условиях, для комплексных посещений </w:t>
      </w:r>
      <w:r w:rsidR="0015155D" w:rsidRPr="0035679D">
        <w:t xml:space="preserve">с профилактическими целями </w:t>
      </w:r>
      <w:r w:rsidRPr="0035679D">
        <w:t xml:space="preserve">центров здоровья, </w:t>
      </w:r>
      <w:r w:rsidRPr="0035679D">
        <w:rPr>
          <w:szCs w:val="28"/>
        </w:rPr>
        <w:t xml:space="preserve">установленный </w:t>
      </w:r>
      <w:r w:rsidR="00DC4FC5" w:rsidRPr="0035679D">
        <w:rPr>
          <w:szCs w:val="28"/>
        </w:rPr>
        <w:t>территориальной программой</w:t>
      </w:r>
      <w:r w:rsidRPr="0035679D">
        <w:t xml:space="preserve"> </w:t>
      </w:r>
      <w:r w:rsidRPr="0035679D">
        <w:rPr>
          <w:szCs w:val="28"/>
        </w:rPr>
        <w:t>в части базовой программы ОМС</w:t>
      </w:r>
      <w:r w:rsidRPr="0035679D">
        <w:t>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МТР</w:t>
      </w:r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объем средств, направляемых на оплату медицинской помощи, оказываемой в амбулаторных условиях </w:t>
      </w:r>
      <w:r w:rsidRPr="0035679D">
        <w:rPr>
          <w:rFonts w:ascii="Times New Roman" w:hAnsi="Times New Roman" w:cs="Times New Roman"/>
          <w:sz w:val="28"/>
        </w:rPr>
        <w:t>и оплачиваемой</w:t>
      </w:r>
      <w:r w:rsidRPr="0035679D">
        <w:rPr>
          <w:rFonts w:ascii="Times New Roman" w:hAnsi="Times New Roman" w:cs="Times New Roman"/>
          <w:sz w:val="28"/>
          <w:szCs w:val="28"/>
        </w:rPr>
        <w:t xml:space="preserve"> за единицу объема медицинской помощи застрахованным лицам за пределами субъекта РФ, на территории которого выдан полис ОМС, рублей;</w:t>
      </w:r>
    </w:p>
    <w:p w:rsidR="00465DCB" w:rsidRPr="0035679D" w:rsidRDefault="00465DCB" w:rsidP="00465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679D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Челябинской области, человек</w:t>
      </w:r>
      <w:proofErr w:type="gramStart"/>
      <w:r w:rsidRPr="0035679D">
        <w:rPr>
          <w:rFonts w:ascii="Times New Roman" w:hAnsi="Times New Roman" w:cs="Times New Roman"/>
          <w:sz w:val="28"/>
          <w:szCs w:val="28"/>
        </w:rPr>
        <w:t>.</w:t>
      </w:r>
      <w:r w:rsidR="00DC4FC5" w:rsidRPr="0035679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C4FC5" w:rsidRPr="0035679D" w:rsidRDefault="00DC4FC5" w:rsidP="00DC4FC5">
      <w:pPr>
        <w:ind w:firstLine="709"/>
        <w:jc w:val="both"/>
      </w:pPr>
      <w:r w:rsidRPr="0035679D">
        <w:t>1.</w:t>
      </w:r>
      <w:r w:rsidR="006A431E" w:rsidRPr="0035679D">
        <w:t>5</w:t>
      </w:r>
      <w:r w:rsidRPr="0035679D">
        <w:t>.</w:t>
      </w:r>
      <w:r w:rsidR="006A431E" w:rsidRPr="0035679D">
        <w:t>3</w:t>
      </w:r>
      <w:r w:rsidRPr="0035679D">
        <w:t>. Пункт 1.1.2.5 изложить в новой редакции:</w:t>
      </w:r>
    </w:p>
    <w:p w:rsidR="00DC4FC5" w:rsidRPr="0035679D" w:rsidRDefault="00DC4FC5" w:rsidP="00DC4FC5">
      <w:pPr>
        <w:ind w:firstLine="709"/>
        <w:jc w:val="both"/>
        <w:rPr>
          <w:strike/>
          <w:szCs w:val="28"/>
        </w:rPr>
      </w:pPr>
      <w:r w:rsidRPr="0035679D">
        <w:rPr>
          <w:szCs w:val="28"/>
        </w:rPr>
        <w:t xml:space="preserve">«1.1.2.5. </w:t>
      </w:r>
      <w:r w:rsidRPr="0035679D">
        <w:t xml:space="preserve">Объем средств на оплату медицинской помощи в амбулаторных условиях по </w:t>
      </w:r>
      <w:proofErr w:type="spellStart"/>
      <w:r w:rsidRPr="0035679D">
        <w:t>подушевому</w:t>
      </w:r>
      <w:proofErr w:type="spellEnd"/>
      <w:r w:rsidRPr="0035679D">
        <w:t xml:space="preserve"> нормативу финансирования, оказываемой медицинскими организациями, участвующими в реализации территориальной программы </w:t>
      </w:r>
      <w:r w:rsidRPr="0035679D">
        <w:rPr>
          <w:szCs w:val="28"/>
        </w:rPr>
        <w:t>ОМС Челябинской области</w:t>
      </w:r>
      <w:r w:rsidRPr="0035679D">
        <w:t xml:space="preserve">, рассчитывается за исключением объема средств на финансовое обеспечение медицинской помощи, оплачиваемой за единицу объема и средств на финансовое обеспечение фельдшерских </w:t>
      </w:r>
      <w:r w:rsidRPr="0035679D">
        <w:rPr>
          <w:szCs w:val="28"/>
        </w:rPr>
        <w:t>здравпунктов</w:t>
      </w:r>
      <w:r w:rsidRPr="0035679D">
        <w:t>, фельдшерско-акушерских пунктов, по следующей формуле:</w:t>
      </w:r>
    </w:p>
    <w:p w:rsidR="00DC4FC5" w:rsidRPr="0035679D" w:rsidRDefault="00DC4FC5" w:rsidP="00DC4FC5">
      <w:pPr>
        <w:tabs>
          <w:tab w:val="left" w:pos="1134"/>
          <w:tab w:val="left" w:pos="1276"/>
        </w:tabs>
        <w:ind w:firstLine="709"/>
        <w:jc w:val="both"/>
        <w:rPr>
          <w:strike/>
          <w:sz w:val="26"/>
          <w:szCs w:val="26"/>
        </w:rPr>
      </w:pPr>
    </w:p>
    <w:p w:rsidR="00DC4FC5" w:rsidRPr="0035679D" w:rsidRDefault="003B7188" w:rsidP="00DC4FC5">
      <w:pPr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ПНФ</m:t>
            </m:r>
          </m:sub>
        </m:sSub>
        <m:r>
          <m:rPr>
            <m:sty m:val="p"/>
          </m:rP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АМБ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ФАП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Д</m:t>
            </m:r>
            <m:d>
              <m:dPr>
                <m:ctrlPr>
                  <w:rPr>
                    <w:rFonts w:ascii="Cambria Math" w:hAnsi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Л</m:t>
                </m:r>
              </m:e>
            </m:d>
            <m:r>
              <m:rPr>
                <m:sty m:val="p"/>
              </m:rPr>
              <w:rPr>
                <w:rFonts w:ascii="Cambria Math"/>
                <w:szCs w:val="28"/>
              </w:rPr>
              <m:t>И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ШКОЛ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НЕОТЛ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r>
          <m:rPr>
            <m:sty m:val="p"/>
          </m:rPr>
          <w:rPr>
            <w:rFonts w:ascii="Cambria Math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ЕО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ПО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ДИСП</m:t>
            </m:r>
          </m:sub>
        </m:sSub>
        <m:r>
          <m:rPr>
            <m:sty m:val="p"/>
          </m:rPr>
          <w:rPr>
            <w:rFonts w:asci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РЕПР</m:t>
                </m:r>
              </m:sub>
            </m:sSub>
            <m:r>
              <m:rPr>
                <m:sty m:val="p"/>
              </m:rPr>
              <w:rPr>
                <w:rFonts w:ascii="Cambria Math"/>
                <w:szCs w:val="28"/>
              </w:rPr>
              <m:t>-ОС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Д</m:t>
            </m:r>
            <m:r>
              <m:rPr>
                <m:sty m:val="p"/>
              </m:rPr>
              <w:rPr>
                <w:szCs w:val="28"/>
              </w:rPr>
              <m:t>Н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ЦЗ</m:t>
                </m:r>
              </m:sub>
            </m:sSub>
            <m:r>
              <m:rPr>
                <m:sty m:val="p"/>
              </m:rPr>
              <w:rPr>
                <w:rFonts w:ascii="Cambria Math"/>
                <w:szCs w:val="28"/>
              </w:rPr>
              <m:t>-ОС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2ЭТ</m:t>
            </m:r>
          </m:sub>
        </m:sSub>
      </m:oMath>
      <w:r w:rsidR="00DC4FC5" w:rsidRPr="0035679D">
        <w:rPr>
          <w:sz w:val="24"/>
          <w:szCs w:val="24"/>
        </w:rPr>
        <w:t>, где:</w:t>
      </w:r>
    </w:p>
    <w:p w:rsidR="00DC4FC5" w:rsidRPr="0035679D" w:rsidRDefault="00DC4FC5" w:rsidP="00DC4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FC5" w:rsidRPr="0035679D" w:rsidRDefault="00DC4FC5" w:rsidP="00DC4FC5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 xml:space="preserve">ПНФ </w:t>
      </w:r>
      <w:r w:rsidRPr="0035679D">
        <w:rPr>
          <w:rFonts w:ascii="Times New Roman" w:hAnsi="Times New Roman" w:cs="Times New Roman"/>
          <w:sz w:val="28"/>
          <w:szCs w:val="28"/>
        </w:rPr>
        <w:t xml:space="preserve">- </w:t>
      </w:r>
      <w:r w:rsidRPr="0035679D">
        <w:rPr>
          <w:rFonts w:ascii="Times New Roman" w:hAnsi="Times New Roman" w:cs="Times New Roman"/>
          <w:sz w:val="28"/>
        </w:rPr>
        <w:t xml:space="preserve">объем средств на оплату медицинской помощи по </w:t>
      </w:r>
      <w:proofErr w:type="spellStart"/>
      <w:r w:rsidRPr="0035679D">
        <w:rPr>
          <w:rFonts w:ascii="Times New Roman" w:hAnsi="Times New Roman" w:cs="Times New Roman"/>
          <w:sz w:val="28"/>
        </w:rPr>
        <w:t>подушевому</w:t>
      </w:r>
      <w:proofErr w:type="spellEnd"/>
      <w:r w:rsidRPr="0035679D">
        <w:rPr>
          <w:rFonts w:ascii="Times New Roman" w:hAnsi="Times New Roman" w:cs="Times New Roman"/>
          <w:sz w:val="28"/>
        </w:rPr>
        <w:t xml:space="preserve"> нормативу финансирования;</w:t>
      </w:r>
    </w:p>
    <w:p w:rsidR="00DC4FC5" w:rsidRPr="0035679D" w:rsidRDefault="00DC4FC5" w:rsidP="00DC4FC5">
      <w:pPr>
        <w:tabs>
          <w:tab w:val="left" w:pos="1134"/>
          <w:tab w:val="left" w:pos="1276"/>
        </w:tabs>
        <w:ind w:firstLine="709"/>
        <w:jc w:val="both"/>
        <w:rPr>
          <w:szCs w:val="28"/>
        </w:rPr>
      </w:pPr>
      <w:proofErr w:type="gramStart"/>
      <w:r w:rsidRPr="0035679D">
        <w:t>ОС</w:t>
      </w:r>
      <w:r w:rsidRPr="0035679D">
        <w:rPr>
          <w:vertAlign w:val="subscript"/>
        </w:rPr>
        <w:t xml:space="preserve">ФАП </w:t>
      </w:r>
      <w:r w:rsidRPr="0035679D">
        <w:rPr>
          <w:b/>
        </w:rPr>
        <w:t>-</w:t>
      </w:r>
      <w:r w:rsidRPr="0035679D">
        <w:rPr>
          <w:vertAlign w:val="subscript"/>
        </w:rPr>
        <w:t xml:space="preserve"> </w:t>
      </w:r>
      <w:r w:rsidRPr="0035679D">
        <w:t xml:space="preserve">объем средств, направляемых на финансовое обеспечение фельдшерских </w:t>
      </w:r>
      <w:r w:rsidRPr="0035679D">
        <w:rPr>
          <w:szCs w:val="28"/>
        </w:rPr>
        <w:t>здравпунктов</w:t>
      </w:r>
      <w:r w:rsidRPr="0035679D">
        <w:t>, фельдшерско-акушерских пунктов в соответствии с установленными территориальной программой размерами финансового обеспечения фельдшерских здравпунктов, фельдшерско-акушерских пунктов, рублей;</w:t>
      </w:r>
      <w:r w:rsidRPr="0035679D">
        <w:rPr>
          <w:sz w:val="16"/>
          <w:szCs w:val="16"/>
        </w:rPr>
        <w:t xml:space="preserve"> </w:t>
      </w:r>
      <w:proofErr w:type="gramEnd"/>
    </w:p>
    <w:p w:rsidR="00DC4FC5" w:rsidRPr="0035679D" w:rsidRDefault="00DC4FC5" w:rsidP="00DC4FC5">
      <w:pPr>
        <w:tabs>
          <w:tab w:val="left" w:pos="1134"/>
          <w:tab w:val="left" w:pos="1276"/>
        </w:tabs>
        <w:ind w:firstLine="709"/>
        <w:jc w:val="both"/>
      </w:pPr>
      <w:r w:rsidRPr="0035679D">
        <w:t>ОС</w:t>
      </w:r>
      <w:proofErr w:type="gramStart"/>
      <w:r w:rsidRPr="0035679D">
        <w:rPr>
          <w:vertAlign w:val="subscript"/>
        </w:rPr>
        <w:t>Д(</w:t>
      </w:r>
      <w:proofErr w:type="gramEnd"/>
      <w:r w:rsidRPr="0035679D">
        <w:rPr>
          <w:vertAlign w:val="subscript"/>
        </w:rPr>
        <w:t xml:space="preserve">Л)И </w:t>
      </w:r>
      <w:r w:rsidRPr="0035679D">
        <w:rPr>
          <w:b/>
        </w:rPr>
        <w:t>-</w:t>
      </w:r>
      <w:r w:rsidRPr="0035679D">
        <w:rPr>
          <w:vertAlign w:val="subscript"/>
        </w:rPr>
        <w:t xml:space="preserve"> </w:t>
      </w:r>
      <w:r w:rsidRPr="0035679D">
        <w:t>объем средств, направляемых на оплату проведения отдельных диагностических (лабораторных) исследований (</w:t>
      </w:r>
      <w:r w:rsidRPr="0035679D">
        <w:rPr>
          <w:szCs w:val="28"/>
        </w:rPr>
        <w:t>к</w:t>
      </w:r>
      <w:r w:rsidRPr="0035679D">
        <w:rPr>
          <w:bCs/>
          <w:szCs w:val="28"/>
        </w:rPr>
        <w:t xml:space="preserve">омпьютерной томографии, </w:t>
      </w:r>
      <w:r w:rsidRPr="0035679D">
        <w:rPr>
          <w:szCs w:val="28"/>
        </w:rPr>
        <w:t xml:space="preserve">магнитно-резонансной </w:t>
      </w:r>
      <w:r w:rsidRPr="0035679D">
        <w:rPr>
          <w:bCs/>
          <w:szCs w:val="28"/>
        </w:rPr>
        <w:t>томографии, у</w:t>
      </w:r>
      <w:r w:rsidRPr="0035679D">
        <w:rPr>
          <w:szCs w:val="28"/>
        </w:rPr>
        <w:t xml:space="preserve">льтразвукового исследования </w:t>
      </w:r>
      <w:proofErr w:type="spellStart"/>
      <w:r w:rsidRPr="0035679D">
        <w:rPr>
          <w:szCs w:val="28"/>
        </w:rPr>
        <w:t>сердечно-сосудистой</w:t>
      </w:r>
      <w:proofErr w:type="spellEnd"/>
      <w:r w:rsidRPr="0035679D">
        <w:rPr>
          <w:szCs w:val="28"/>
        </w:rPr>
        <w:t xml:space="preserve"> системы, эндоскопических диагностических исследований, молекулярно-генетических исследований  и патологоанатомических исследований </w:t>
      </w:r>
      <w:proofErr w:type="spellStart"/>
      <w:r w:rsidRPr="0035679D">
        <w:rPr>
          <w:szCs w:val="28"/>
        </w:rPr>
        <w:t>биопсийного</w:t>
      </w:r>
      <w:proofErr w:type="spellEnd"/>
      <w:r w:rsidRPr="0035679D">
        <w:rPr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Pr="0035679D">
        <w:t xml:space="preserve">, </w:t>
      </w:r>
      <w:r w:rsidRPr="0035679D">
        <w:rPr>
          <w:szCs w:val="28"/>
        </w:rPr>
        <w:t>ПЭТ/ КТ, ОФЭКТ, ОФЭКТ/КТ</w:t>
      </w:r>
      <w:r w:rsidRPr="0035679D">
        <w:t>) в соответствии с нормативами, установленными территориальной п</w:t>
      </w:r>
      <w:r w:rsidRPr="0035679D">
        <w:rPr>
          <w:szCs w:val="28"/>
        </w:rPr>
        <w:t>рограммой</w:t>
      </w:r>
      <w:r w:rsidRPr="0035679D">
        <w:t xml:space="preserve"> в части базовой программы ОМС,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79D">
        <w:rPr>
          <w:rFonts w:ascii="Times New Roman" w:hAnsi="Times New Roman" w:cs="Times New Roman"/>
          <w:sz w:val="28"/>
        </w:rPr>
        <w:t>ОС</w:t>
      </w:r>
      <w:r w:rsidRPr="0035679D">
        <w:rPr>
          <w:rFonts w:ascii="Times New Roman" w:hAnsi="Times New Roman" w:cs="Times New Roman"/>
          <w:sz w:val="28"/>
          <w:vertAlign w:val="subscript"/>
        </w:rPr>
        <w:t xml:space="preserve">ШКОЛ </w:t>
      </w:r>
      <w:r w:rsidRPr="0035679D">
        <w:rPr>
          <w:rFonts w:ascii="Times New Roman" w:hAnsi="Times New Roman" w:cs="Times New Roman"/>
          <w:b/>
          <w:sz w:val="28"/>
        </w:rPr>
        <w:t xml:space="preserve">- </w:t>
      </w:r>
      <w:r w:rsidRPr="0035679D">
        <w:rPr>
          <w:rFonts w:ascii="Times New Roman" w:hAnsi="Times New Roman" w:cs="Times New Roman"/>
          <w:sz w:val="28"/>
        </w:rPr>
        <w:t>объем средств, направляемых на оплату</w:t>
      </w:r>
      <w:r w:rsidRPr="0035679D">
        <w:rPr>
          <w:rFonts w:ascii="Times New Roman" w:hAnsi="Times New Roman" w:cs="Times New Roman"/>
          <w:sz w:val="28"/>
          <w:szCs w:val="28"/>
        </w:rPr>
        <w:t xml:space="preserve"> медицинской помощи оказываемой в амбулаторных условиях в школах для </w:t>
      </w:r>
      <w:r w:rsidRPr="0035679D">
        <w:rPr>
          <w:rStyle w:val="apple-style-span"/>
          <w:rFonts w:ascii="Times New Roman" w:hAnsi="Times New Roman"/>
          <w:sz w:val="28"/>
          <w:szCs w:val="28"/>
        </w:rPr>
        <w:t xml:space="preserve">больных с хроническими неинфекционными заболеваниями, в том числе в школах для пациентов с сахарным </w:t>
      </w:r>
      <w:r w:rsidRPr="0035679D">
        <w:rPr>
          <w:rStyle w:val="apple-style-span"/>
          <w:rFonts w:ascii="Times New Roman" w:hAnsi="Times New Roman"/>
          <w:sz w:val="28"/>
          <w:szCs w:val="28"/>
        </w:rPr>
        <w:lastRenderedPageBreak/>
        <w:t>диабетом</w:t>
      </w:r>
      <w:r w:rsidRPr="0035679D">
        <w:rPr>
          <w:rFonts w:ascii="Times New Roman" w:hAnsi="Times New Roman" w:cs="Times New Roman"/>
          <w:sz w:val="28"/>
        </w:rPr>
        <w:t xml:space="preserve"> в соответствии с нормативами, </w:t>
      </w:r>
      <w:r w:rsidRPr="0035679D">
        <w:rPr>
          <w:rFonts w:ascii="Times New Roman" w:hAnsi="Times New Roman" w:cs="Times New Roman"/>
          <w:sz w:val="28"/>
          <w:szCs w:val="28"/>
        </w:rPr>
        <w:t>установленными территориальной программой в</w:t>
      </w:r>
      <w:r w:rsidRPr="0035679D">
        <w:rPr>
          <w:rFonts w:ascii="Times New Roman" w:hAnsi="Times New Roman" w:cs="Times New Roman"/>
          <w:sz w:val="28"/>
        </w:rPr>
        <w:t xml:space="preserve"> части базовой программы ОМС</w:t>
      </w:r>
      <w:r w:rsidRPr="0035679D">
        <w:rPr>
          <w:rFonts w:ascii="Times New Roman" w:hAnsi="Times New Roman" w:cs="Times New Roman"/>
          <w:sz w:val="28"/>
          <w:szCs w:val="28"/>
        </w:rPr>
        <w:t>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79D">
        <w:rPr>
          <w:rFonts w:ascii="Times New Roman" w:hAnsi="Times New Roman" w:cs="Times New Roman"/>
          <w:sz w:val="28"/>
        </w:rPr>
        <w:t>ОС</w:t>
      </w:r>
      <w:r w:rsidRPr="0035679D">
        <w:rPr>
          <w:rFonts w:ascii="Times New Roman" w:hAnsi="Times New Roman" w:cs="Times New Roman"/>
          <w:sz w:val="28"/>
          <w:vertAlign w:val="subscript"/>
        </w:rPr>
        <w:t xml:space="preserve">НЕОТЛ </w:t>
      </w:r>
      <w:r w:rsidRPr="0035679D">
        <w:rPr>
          <w:rFonts w:ascii="Times New Roman" w:hAnsi="Times New Roman" w:cs="Times New Roman"/>
          <w:b/>
          <w:sz w:val="28"/>
        </w:rPr>
        <w:t xml:space="preserve">- </w:t>
      </w:r>
      <w:r w:rsidRPr="0035679D">
        <w:rPr>
          <w:rFonts w:ascii="Times New Roman" w:hAnsi="Times New Roman" w:cs="Times New Roman"/>
          <w:sz w:val="28"/>
        </w:rPr>
        <w:t xml:space="preserve">объем средств, направляемых на оплату посещений </w:t>
      </w:r>
      <w:r w:rsidRPr="0035679D">
        <w:rPr>
          <w:rFonts w:ascii="Times New Roman" w:hAnsi="Times New Roman" w:cs="Times New Roman"/>
          <w:sz w:val="28"/>
          <w:szCs w:val="28"/>
        </w:rPr>
        <w:t xml:space="preserve">в неотложной форме </w:t>
      </w:r>
      <w:r w:rsidRPr="0035679D">
        <w:rPr>
          <w:rFonts w:ascii="Times New Roman" w:hAnsi="Times New Roman" w:cs="Times New Roman"/>
          <w:sz w:val="28"/>
        </w:rPr>
        <w:t xml:space="preserve">в соответствии с нормативами, </w:t>
      </w:r>
      <w:r w:rsidRPr="0035679D">
        <w:rPr>
          <w:rFonts w:ascii="Times New Roman" w:hAnsi="Times New Roman" w:cs="Times New Roman"/>
          <w:sz w:val="28"/>
          <w:szCs w:val="28"/>
        </w:rPr>
        <w:t>установленными территориальной программой в части</w:t>
      </w:r>
      <w:r w:rsidRPr="0035679D">
        <w:rPr>
          <w:rFonts w:ascii="Times New Roman" w:hAnsi="Times New Roman" w:cs="Times New Roman"/>
          <w:sz w:val="28"/>
        </w:rPr>
        <w:t xml:space="preserve"> базовой программы ОМС</w:t>
      </w:r>
      <w:r w:rsidRPr="0035679D">
        <w:rPr>
          <w:rFonts w:ascii="Times New Roman" w:hAnsi="Times New Roman" w:cs="Times New Roman"/>
          <w:sz w:val="28"/>
          <w:szCs w:val="28"/>
        </w:rPr>
        <w:t>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ЕО</w:t>
      </w:r>
      <w:r w:rsidRPr="0035679D">
        <w:rPr>
          <w:rFonts w:ascii="Times New Roman" w:hAnsi="Times New Roman" w:cs="Times New Roman"/>
          <w:sz w:val="28"/>
          <w:szCs w:val="28"/>
        </w:rPr>
        <w:t xml:space="preserve">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</w:rPr>
        <w:t xml:space="preserve"> объем средств, направляемых на оплату медицинской помощи, оказываемой в амбулаторных условиях за единицу объема медицинской помощи застрахованным в Челябинской области лицам; комплексных посещений по профилю «медицинская реабилитация» </w:t>
      </w:r>
      <w:r w:rsidRPr="0035679D">
        <w:rPr>
          <w:rFonts w:ascii="Times New Roman" w:hAnsi="Times New Roman" w:cs="Times New Roman"/>
          <w:sz w:val="28"/>
        </w:rPr>
        <w:t xml:space="preserve">в соответствии с нормативами, установленными </w:t>
      </w:r>
      <w:r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</w:rPr>
        <w:t xml:space="preserve"> в части базовой программы ОМС</w:t>
      </w:r>
      <w:r w:rsidRPr="0035679D">
        <w:rPr>
          <w:rFonts w:ascii="Times New Roman" w:hAnsi="Times New Roman" w:cs="Times New Roman"/>
          <w:sz w:val="28"/>
          <w:szCs w:val="28"/>
        </w:rPr>
        <w:t>, рублей;</w:t>
      </w:r>
    </w:p>
    <w:p w:rsidR="00DC4FC5" w:rsidRPr="0035679D" w:rsidRDefault="00DC4FC5" w:rsidP="00DC4FC5">
      <w:pPr>
        <w:tabs>
          <w:tab w:val="left" w:pos="1134"/>
          <w:tab w:val="left" w:pos="1276"/>
        </w:tabs>
        <w:ind w:firstLine="709"/>
        <w:jc w:val="both"/>
      </w:pPr>
      <w:r w:rsidRPr="0035679D">
        <w:t>ОС</w:t>
      </w:r>
      <w:r w:rsidRPr="0035679D">
        <w:rPr>
          <w:vertAlign w:val="subscript"/>
        </w:rPr>
        <w:t xml:space="preserve">ПО </w:t>
      </w:r>
      <w:r w:rsidRPr="0035679D">
        <w:rPr>
          <w:b/>
        </w:rPr>
        <w:t>-</w:t>
      </w:r>
      <w:r w:rsidRPr="0035679D">
        <w:rPr>
          <w:vertAlign w:val="subscript"/>
        </w:rPr>
        <w:t xml:space="preserve"> </w:t>
      </w:r>
      <w:r w:rsidRPr="0035679D">
        <w:t>объем средств, направляемых на оплату проведения профилактических медицинских осмотров, рассчитанный по тарифам на оплату комплексных посещений в соответствии с установленными объемами предоставления медицинской помощи, рублей;</w:t>
      </w:r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 xml:space="preserve">ДИСП </w:t>
      </w:r>
      <w:r w:rsidRPr="0035679D">
        <w:rPr>
          <w:rFonts w:ascii="Times New Roman" w:hAnsi="Times New Roman" w:cs="Times New Roman"/>
          <w:b/>
          <w:sz w:val="28"/>
          <w:szCs w:val="28"/>
        </w:rPr>
        <w:t>-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объем средств, направляемых на оплату проведения диспансеризации, включающей профилактический медицинский осмотр, </w:t>
      </w:r>
      <w:r w:rsidRPr="0035679D">
        <w:rPr>
          <w:rFonts w:ascii="Times New Roman" w:hAnsi="Times New Roman" w:cs="Times New Roman"/>
          <w:sz w:val="28"/>
          <w:szCs w:val="28"/>
        </w:rPr>
        <w:t>рассчитанный по тарифам на оплату комплексных посещений в соответствии с установленными объемами предоставления медицинской помощи;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объем средств, направляемых на оплату проведения углубленной диспансеризации в соответствии с нормативами, установленными </w:t>
      </w:r>
      <w:r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части базовой программы ОМС, рублей;</w:t>
      </w:r>
      <w:proofErr w:type="gramEnd"/>
    </w:p>
    <w:p w:rsidR="00DC4FC5" w:rsidRPr="0035679D" w:rsidRDefault="00DC4FC5" w:rsidP="00DC4F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679D">
        <w:rPr>
          <w:rFonts w:ascii="Times New Roman" w:hAnsi="Times New Roman" w:cs="Times New Roman"/>
          <w:sz w:val="28"/>
          <w:szCs w:val="28"/>
        </w:rPr>
        <w:t>ОС</w:t>
      </w:r>
      <w:r w:rsidRPr="0035679D">
        <w:rPr>
          <w:rFonts w:ascii="Times New Roman" w:hAnsi="Times New Roman" w:cs="Times New Roman"/>
          <w:sz w:val="28"/>
          <w:szCs w:val="28"/>
          <w:vertAlign w:val="subscript"/>
        </w:rPr>
        <w:t>РЕПР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объем средств, направляемых на оплату проведения </w:t>
      </w:r>
      <w:r w:rsidRPr="0035679D">
        <w:rPr>
          <w:rFonts w:ascii="Times New Roman" w:hAnsi="Times New Roman" w:cs="Times New Roman"/>
          <w:sz w:val="28"/>
          <w:szCs w:val="28"/>
        </w:rPr>
        <w:t>диспансеризации для оценки репродуктивного здоровья женщин и мужчин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соответствии с нормативами, установленными </w:t>
      </w:r>
      <w:r w:rsidRPr="0035679D">
        <w:rPr>
          <w:rFonts w:ascii="Times New Roman" w:hAnsi="Times New Roman" w:cs="Times New Roman"/>
          <w:sz w:val="28"/>
          <w:szCs w:val="28"/>
        </w:rPr>
        <w:t>территориальной программой</w:t>
      </w:r>
      <w:r w:rsidRPr="00356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части базовой программы ОМС, рублей;</w:t>
      </w:r>
    </w:p>
    <w:p w:rsidR="00DC4FC5" w:rsidRPr="0035679D" w:rsidRDefault="00DC4FC5" w:rsidP="00DC4FC5">
      <w:pPr>
        <w:ind w:firstLine="709"/>
        <w:jc w:val="both"/>
        <w:rPr>
          <w:szCs w:val="28"/>
          <w:shd w:val="clear" w:color="auto" w:fill="FFFFFF"/>
        </w:rPr>
      </w:pPr>
      <w:r w:rsidRPr="0035679D">
        <w:rPr>
          <w:szCs w:val="28"/>
        </w:rPr>
        <w:t>ОС</w:t>
      </w:r>
      <w:r w:rsidRPr="0035679D">
        <w:rPr>
          <w:szCs w:val="28"/>
          <w:vertAlign w:val="subscript"/>
        </w:rPr>
        <w:t xml:space="preserve">ДН </w:t>
      </w:r>
      <w:r w:rsidRPr="0035679D">
        <w:rPr>
          <w:b/>
          <w:szCs w:val="28"/>
        </w:rPr>
        <w:t>-</w:t>
      </w:r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  <w:shd w:val="clear" w:color="auto" w:fill="FFFFFF"/>
        </w:rPr>
        <w:t xml:space="preserve">объем средств, направляемых на оплату проведения </w:t>
      </w:r>
      <w:r w:rsidRPr="0035679D">
        <w:t>диспансерного наблюдения, включая диспансерное наблюдение работающих граждан,</w:t>
      </w:r>
      <w:r w:rsidRPr="0035679D">
        <w:rPr>
          <w:szCs w:val="28"/>
          <w:shd w:val="clear" w:color="auto" w:fill="FFFFFF"/>
        </w:rPr>
        <w:t xml:space="preserve"> </w:t>
      </w:r>
      <w:r w:rsidR="0015155D" w:rsidRPr="0035679D">
        <w:rPr>
          <w:szCs w:val="28"/>
          <w:shd w:val="clear" w:color="auto" w:fill="FFFFFF"/>
        </w:rPr>
        <w:t xml:space="preserve">в том числе центрами здоровья, </w:t>
      </w:r>
      <w:r w:rsidRPr="0035679D">
        <w:rPr>
          <w:szCs w:val="28"/>
          <w:shd w:val="clear" w:color="auto" w:fill="FFFFFF"/>
        </w:rPr>
        <w:t xml:space="preserve">в соответствии с нормативами, установленными </w:t>
      </w:r>
      <w:r w:rsidRPr="0035679D">
        <w:rPr>
          <w:szCs w:val="28"/>
        </w:rPr>
        <w:t>территориальной программой</w:t>
      </w:r>
      <w:r w:rsidRPr="0035679D">
        <w:rPr>
          <w:szCs w:val="28"/>
          <w:shd w:val="clear" w:color="auto" w:fill="FFFFFF"/>
        </w:rPr>
        <w:t xml:space="preserve"> в части базовой программы ОМС, рублей; </w:t>
      </w:r>
    </w:p>
    <w:p w:rsidR="00DC4FC5" w:rsidRPr="0035679D" w:rsidRDefault="00DC4FC5" w:rsidP="00DC4FC5">
      <w:pPr>
        <w:ind w:firstLine="709"/>
        <w:jc w:val="both"/>
        <w:rPr>
          <w:szCs w:val="28"/>
          <w:shd w:val="clear" w:color="auto" w:fill="FFFFFF"/>
        </w:rPr>
      </w:pPr>
      <w:r w:rsidRPr="0035679D">
        <w:rPr>
          <w:szCs w:val="28"/>
        </w:rPr>
        <w:t>ОС</w:t>
      </w:r>
      <w:r w:rsidRPr="0035679D">
        <w:rPr>
          <w:szCs w:val="28"/>
          <w:vertAlign w:val="subscript"/>
        </w:rPr>
        <w:t xml:space="preserve">ЦЗ </w:t>
      </w:r>
      <w:r w:rsidRPr="0035679D">
        <w:rPr>
          <w:b/>
          <w:szCs w:val="28"/>
        </w:rPr>
        <w:t>-</w:t>
      </w:r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  <w:shd w:val="clear" w:color="auto" w:fill="FFFFFF"/>
        </w:rPr>
        <w:t>объем средств, направляемых на оплату посещений с профилактическими целями центров здоровья</w:t>
      </w:r>
      <w:r w:rsidRPr="0035679D">
        <w:t>,</w:t>
      </w:r>
      <w:r w:rsidRPr="0035679D">
        <w:rPr>
          <w:szCs w:val="28"/>
          <w:shd w:val="clear" w:color="auto" w:fill="FFFFFF"/>
        </w:rPr>
        <w:t xml:space="preserve"> в соответствии с нормативами, установленными </w:t>
      </w:r>
      <w:r w:rsidRPr="0035679D">
        <w:rPr>
          <w:szCs w:val="28"/>
        </w:rPr>
        <w:t>территориальной программой</w:t>
      </w:r>
      <w:r w:rsidRPr="0035679D">
        <w:rPr>
          <w:szCs w:val="28"/>
          <w:shd w:val="clear" w:color="auto" w:fill="FFFFFF"/>
        </w:rPr>
        <w:t xml:space="preserve"> в части базовой программы ОМС, рублей; </w:t>
      </w:r>
    </w:p>
    <w:p w:rsidR="00DC4FC5" w:rsidRPr="008E2B08" w:rsidRDefault="00DC4FC5" w:rsidP="00DC4FC5">
      <w:pPr>
        <w:ind w:firstLine="709"/>
        <w:jc w:val="both"/>
        <w:rPr>
          <w:szCs w:val="28"/>
          <w:shd w:val="clear" w:color="auto" w:fill="FFFFFF"/>
        </w:rPr>
      </w:pPr>
      <w:r w:rsidRPr="0035679D">
        <w:rPr>
          <w:szCs w:val="28"/>
        </w:rPr>
        <w:t>ОС</w:t>
      </w:r>
      <w:r w:rsidRPr="0035679D">
        <w:rPr>
          <w:szCs w:val="28"/>
          <w:vertAlign w:val="subscript"/>
        </w:rPr>
        <w:t xml:space="preserve">2ЭТ </w:t>
      </w:r>
      <w:r w:rsidRPr="0035679D">
        <w:rPr>
          <w:b/>
          <w:szCs w:val="28"/>
        </w:rPr>
        <w:t>-</w:t>
      </w:r>
      <w:r w:rsidRPr="0035679D">
        <w:rPr>
          <w:szCs w:val="28"/>
          <w:vertAlign w:val="subscript"/>
        </w:rPr>
        <w:t xml:space="preserve"> </w:t>
      </w:r>
      <w:r w:rsidRPr="0035679D">
        <w:rPr>
          <w:szCs w:val="28"/>
          <w:shd w:val="clear" w:color="auto" w:fill="FFFFFF"/>
        </w:rPr>
        <w:t xml:space="preserve">объем средств, направляемых на оплату медицинской помощи, предоставляемой в рамках </w:t>
      </w:r>
      <w:r w:rsidRPr="0035679D">
        <w:rPr>
          <w:szCs w:val="28"/>
          <w:shd w:val="clear" w:color="auto" w:fill="FFFFFF"/>
          <w:lang w:val="en-US"/>
        </w:rPr>
        <w:t>II</w:t>
      </w:r>
      <w:r w:rsidRPr="0035679D">
        <w:rPr>
          <w:szCs w:val="28"/>
          <w:shd w:val="clear" w:color="auto" w:fill="FFFFFF"/>
        </w:rPr>
        <w:t xml:space="preserve"> этапа диспансеризации, </w:t>
      </w:r>
      <w:r w:rsidRPr="0035679D">
        <w:rPr>
          <w:szCs w:val="28"/>
          <w:shd w:val="clear" w:color="auto" w:fill="FFFFFF"/>
          <w:lang w:val="en-US"/>
        </w:rPr>
        <w:t>II</w:t>
      </w:r>
      <w:r w:rsidRPr="0035679D">
        <w:rPr>
          <w:szCs w:val="28"/>
          <w:shd w:val="clear" w:color="auto" w:fill="FFFFFF"/>
        </w:rPr>
        <w:t xml:space="preserve"> этапов диспансеризации, направленной на оценку репродуктивного здоровья женщин и мужчин, и углубленной диспансеризации, рублей;</w:t>
      </w:r>
      <w:r w:rsidRPr="008E2B08">
        <w:rPr>
          <w:szCs w:val="28"/>
          <w:shd w:val="clear" w:color="auto" w:fill="FFFFFF"/>
        </w:rPr>
        <w:t xml:space="preserve"> </w:t>
      </w:r>
    </w:p>
    <w:p w:rsidR="00303454" w:rsidRDefault="00303454" w:rsidP="00596CE8">
      <w:pPr>
        <w:ind w:firstLine="709"/>
        <w:jc w:val="both"/>
      </w:pPr>
      <w:r w:rsidRPr="00DC4FC5">
        <w:t>1.</w:t>
      </w:r>
      <w:r w:rsidR="006A431E">
        <w:t>5</w:t>
      </w:r>
      <w:r w:rsidRPr="00DC4FC5">
        <w:t>.</w:t>
      </w:r>
      <w:r w:rsidR="006A431E">
        <w:t>4</w:t>
      </w:r>
      <w:r w:rsidRPr="00DC4FC5">
        <w:t>.</w:t>
      </w:r>
      <w:r w:rsidR="003F18C5" w:rsidRPr="00DC4FC5">
        <w:t xml:space="preserve"> Пункт</w:t>
      </w:r>
      <w:r w:rsidR="003F18C5" w:rsidRPr="00A145A9">
        <w:t xml:space="preserve"> 1.2.14</w:t>
      </w:r>
      <w:r w:rsidR="00A145A9" w:rsidRPr="00A145A9">
        <w:t xml:space="preserve"> </w:t>
      </w:r>
      <w:r w:rsidR="00A145A9">
        <w:t xml:space="preserve">изложить в новой редакции: </w:t>
      </w:r>
    </w:p>
    <w:p w:rsidR="003F18C5" w:rsidRPr="00A145A9" w:rsidRDefault="00303454" w:rsidP="00303454">
      <w:pPr>
        <w:jc w:val="both"/>
      </w:pPr>
      <w:r>
        <w:tab/>
      </w:r>
      <w:r w:rsidR="00A145A9">
        <w:t>«</w:t>
      </w:r>
      <w:r w:rsidR="00A145A9" w:rsidRPr="008E2B08">
        <w:rPr>
          <w:szCs w:val="28"/>
          <w:shd w:val="clear" w:color="auto" w:fill="FFFFFF"/>
        </w:rPr>
        <w:t xml:space="preserve">1.2.14. </w:t>
      </w:r>
      <w:r w:rsidR="00A145A9" w:rsidRPr="008E2B08">
        <w:t>М</w:t>
      </w:r>
      <w:r w:rsidR="00A145A9" w:rsidRPr="008E2B08">
        <w:rPr>
          <w:szCs w:val="28"/>
        </w:rPr>
        <w:t xml:space="preserve">едицинская помощь, оказанная в </w:t>
      </w:r>
      <w:r w:rsidR="00A145A9" w:rsidRPr="008E2B08">
        <w:rPr>
          <w:rStyle w:val="apple-style-span"/>
          <w:szCs w:val="28"/>
        </w:rPr>
        <w:t xml:space="preserve">соответствии с приказами </w:t>
      </w:r>
      <w:r w:rsidR="00A145A9" w:rsidRPr="008E2B08">
        <w:rPr>
          <w:szCs w:val="28"/>
        </w:rPr>
        <w:t>Минздрава Челябинской области от 30.12.2022 № 1981, от 11.04.2023 № 279 в ш</w:t>
      </w:r>
      <w:r w:rsidR="00A145A9" w:rsidRPr="008E2B08">
        <w:rPr>
          <w:rStyle w:val="apple-style-span"/>
          <w:szCs w:val="28"/>
        </w:rPr>
        <w:t xml:space="preserve">колах для пациентов с сахарным диабетом, </w:t>
      </w:r>
      <w:r w:rsidR="00A145A9" w:rsidRPr="008E2B08">
        <w:rPr>
          <w:szCs w:val="28"/>
          <w:shd w:val="clear" w:color="auto" w:fill="FFFFFF"/>
        </w:rPr>
        <w:t xml:space="preserve">подлежит оплате за комплексное посещение по тарифам на оплату медицинской помощи, установленным </w:t>
      </w:r>
      <w:r w:rsidR="00A145A9">
        <w:rPr>
          <w:szCs w:val="28"/>
          <w:shd w:val="clear" w:color="auto" w:fill="FFFFFF"/>
        </w:rPr>
        <w:t xml:space="preserve">таблицей 1 </w:t>
      </w:r>
      <w:r w:rsidR="00A145A9" w:rsidRPr="008E2B08">
        <w:rPr>
          <w:szCs w:val="28"/>
          <w:shd w:val="clear" w:color="auto" w:fill="FFFFFF"/>
        </w:rPr>
        <w:t>приложени</w:t>
      </w:r>
      <w:r w:rsidR="00A145A9">
        <w:rPr>
          <w:szCs w:val="28"/>
          <w:shd w:val="clear" w:color="auto" w:fill="FFFFFF"/>
        </w:rPr>
        <w:t>я</w:t>
      </w:r>
      <w:r w:rsidR="00A145A9" w:rsidRPr="008E2B08">
        <w:rPr>
          <w:szCs w:val="28"/>
          <w:shd w:val="clear" w:color="auto" w:fill="FFFFFF"/>
        </w:rPr>
        <w:t xml:space="preserve"> 9/11 к Тарифному соглашению.</w:t>
      </w:r>
    </w:p>
    <w:p w:rsidR="00A145A9" w:rsidRPr="00080E7C" w:rsidRDefault="00A145A9" w:rsidP="00A145A9">
      <w:pPr>
        <w:ind w:firstLine="709"/>
        <w:jc w:val="both"/>
        <w:rPr>
          <w:szCs w:val="28"/>
          <w:shd w:val="clear" w:color="auto" w:fill="FFFFFF"/>
        </w:rPr>
      </w:pPr>
      <w:r w:rsidRPr="008E2B08">
        <w:t>М</w:t>
      </w:r>
      <w:r w:rsidRPr="008E2B08">
        <w:rPr>
          <w:szCs w:val="28"/>
        </w:rPr>
        <w:t>едицинская помощь, оказанная</w:t>
      </w:r>
      <w:r w:rsidR="00AE05EA">
        <w:rPr>
          <w:szCs w:val="28"/>
        </w:rPr>
        <w:t xml:space="preserve"> в школах для </w:t>
      </w:r>
      <w:r w:rsidRPr="008E2B08">
        <w:rPr>
          <w:szCs w:val="28"/>
        </w:rPr>
        <w:t>пациент</w:t>
      </w:r>
      <w:r w:rsidR="00AE05EA">
        <w:rPr>
          <w:szCs w:val="28"/>
        </w:rPr>
        <w:t>ов</w:t>
      </w:r>
      <w:r w:rsidRPr="008E2B08">
        <w:rPr>
          <w:szCs w:val="28"/>
        </w:rPr>
        <w:t xml:space="preserve"> с хроническими неинфекционными заболеваниями </w:t>
      </w:r>
      <w:r>
        <w:rPr>
          <w:szCs w:val="28"/>
        </w:rPr>
        <w:t>в соответствии с п</w:t>
      </w:r>
      <w:r>
        <w:rPr>
          <w:rFonts w:eastAsiaTheme="minorHAnsi"/>
          <w:szCs w:val="28"/>
          <w:lang w:eastAsia="en-US"/>
        </w:rPr>
        <w:t>орядками оказания медицинской помощи, утвержденными Министерством здравоохранения Российской Федерации</w:t>
      </w:r>
      <w:r w:rsidRPr="008E2B08">
        <w:rPr>
          <w:rStyle w:val="apple-style-span"/>
          <w:szCs w:val="28"/>
        </w:rPr>
        <w:t xml:space="preserve">, </w:t>
      </w:r>
      <w:r w:rsidRPr="008E2B08">
        <w:rPr>
          <w:szCs w:val="28"/>
          <w:shd w:val="clear" w:color="auto" w:fill="FFFFFF"/>
        </w:rPr>
        <w:t>подлежит оплате за комплексное посещение</w:t>
      </w:r>
      <w:r w:rsidR="00B76807">
        <w:rPr>
          <w:szCs w:val="28"/>
          <w:shd w:val="clear" w:color="auto" w:fill="FFFFFF"/>
        </w:rPr>
        <w:t>, включающее не менее 2 посещений,</w:t>
      </w:r>
      <w:r w:rsidRPr="008E2B08">
        <w:rPr>
          <w:szCs w:val="28"/>
          <w:shd w:val="clear" w:color="auto" w:fill="FFFFFF"/>
        </w:rPr>
        <w:t xml:space="preserve"> по </w:t>
      </w:r>
      <w:r w:rsidRPr="008E2B08">
        <w:rPr>
          <w:szCs w:val="28"/>
          <w:shd w:val="clear" w:color="auto" w:fill="FFFFFF"/>
        </w:rPr>
        <w:lastRenderedPageBreak/>
        <w:t>тариф</w:t>
      </w:r>
      <w:r w:rsidR="00AE05EA">
        <w:rPr>
          <w:szCs w:val="28"/>
          <w:shd w:val="clear" w:color="auto" w:fill="FFFFFF"/>
        </w:rPr>
        <w:t>у</w:t>
      </w:r>
      <w:r w:rsidRPr="008E2B08">
        <w:rPr>
          <w:szCs w:val="28"/>
          <w:shd w:val="clear" w:color="auto" w:fill="FFFFFF"/>
        </w:rPr>
        <w:t xml:space="preserve"> на оплату медицинской помощи, установленн</w:t>
      </w:r>
      <w:r w:rsidR="00AE05EA">
        <w:rPr>
          <w:szCs w:val="28"/>
          <w:shd w:val="clear" w:color="auto" w:fill="FFFFFF"/>
        </w:rPr>
        <w:t>ому</w:t>
      </w:r>
      <w:r w:rsidRPr="008E2B08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таблицей </w:t>
      </w:r>
      <w:r w:rsidR="00A8250D">
        <w:rPr>
          <w:szCs w:val="28"/>
          <w:shd w:val="clear" w:color="auto" w:fill="FFFFFF"/>
        </w:rPr>
        <w:t>2</w:t>
      </w:r>
      <w:r>
        <w:rPr>
          <w:szCs w:val="28"/>
          <w:shd w:val="clear" w:color="auto" w:fill="FFFFFF"/>
        </w:rPr>
        <w:t xml:space="preserve"> </w:t>
      </w:r>
      <w:r w:rsidRPr="008E2B08">
        <w:rPr>
          <w:szCs w:val="28"/>
          <w:shd w:val="clear" w:color="auto" w:fill="FFFFFF"/>
        </w:rPr>
        <w:t>приложени</w:t>
      </w:r>
      <w:r>
        <w:rPr>
          <w:szCs w:val="28"/>
          <w:shd w:val="clear" w:color="auto" w:fill="FFFFFF"/>
        </w:rPr>
        <w:t>я</w:t>
      </w:r>
      <w:r w:rsidRPr="008E2B08">
        <w:rPr>
          <w:szCs w:val="28"/>
          <w:shd w:val="clear" w:color="auto" w:fill="FFFFFF"/>
        </w:rPr>
        <w:t xml:space="preserve"> 9/11 к Тарифному соглашению</w:t>
      </w:r>
      <w:proofErr w:type="gramStart"/>
      <w:r w:rsidRPr="008E2B08">
        <w:rPr>
          <w:szCs w:val="28"/>
          <w:shd w:val="clear" w:color="auto" w:fill="FFFFFF"/>
        </w:rPr>
        <w:t>.</w:t>
      </w:r>
      <w:r w:rsidR="00A8250D">
        <w:rPr>
          <w:szCs w:val="28"/>
          <w:shd w:val="clear" w:color="auto" w:fill="FFFFFF"/>
        </w:rPr>
        <w:t>».</w:t>
      </w:r>
      <w:proofErr w:type="gramEnd"/>
    </w:p>
    <w:p w:rsidR="0013350F" w:rsidRPr="00F77128" w:rsidRDefault="006A431E" w:rsidP="0013350F">
      <w:pPr>
        <w:tabs>
          <w:tab w:val="left" w:pos="0"/>
        </w:tabs>
        <w:ind w:firstLine="709"/>
        <w:jc w:val="both"/>
      </w:pPr>
      <w:r w:rsidRPr="00F77128">
        <w:rPr>
          <w:szCs w:val="28"/>
          <w:shd w:val="clear" w:color="auto" w:fill="FFFFFF"/>
        </w:rPr>
        <w:t xml:space="preserve">1.5.5. </w:t>
      </w:r>
      <w:r w:rsidR="0013350F" w:rsidRPr="00F77128">
        <w:t xml:space="preserve">Пункт 1.2.16.1 изложить в новой редакции: </w:t>
      </w:r>
    </w:p>
    <w:p w:rsidR="005C323F" w:rsidRPr="00F77128" w:rsidRDefault="005C323F" w:rsidP="005C323F">
      <w:pPr>
        <w:ind w:firstLine="708"/>
        <w:jc w:val="both"/>
        <w:rPr>
          <w:szCs w:val="28"/>
        </w:rPr>
      </w:pPr>
      <w:r w:rsidRPr="00F77128">
        <w:t xml:space="preserve">«1.2.16.1. </w:t>
      </w:r>
      <w:r w:rsidRPr="00F77128">
        <w:rPr>
          <w:szCs w:val="28"/>
        </w:rPr>
        <w:t xml:space="preserve">Оплата </w:t>
      </w:r>
      <w:proofErr w:type="gramStart"/>
      <w:r w:rsidRPr="00F77128">
        <w:rPr>
          <w:szCs w:val="28"/>
        </w:rPr>
        <w:t>проведенных</w:t>
      </w:r>
      <w:proofErr w:type="gramEnd"/>
      <w:r w:rsidRPr="00F77128">
        <w:rPr>
          <w:szCs w:val="28"/>
        </w:rPr>
        <w:t xml:space="preserve"> в соответствии с приказом Минздрава России от </w:t>
      </w:r>
      <w:r w:rsidRPr="00F77128">
        <w:rPr>
          <w:szCs w:val="28"/>
          <w:shd w:val="clear" w:color="auto" w:fill="FFFFFF"/>
        </w:rPr>
        <w:t xml:space="preserve">27.04.2021 </w:t>
      </w:r>
      <w:r w:rsidRPr="00F77128">
        <w:rPr>
          <w:szCs w:val="28"/>
        </w:rPr>
        <w:t xml:space="preserve">№ 404н, приказом Минздрава Челябинской области </w:t>
      </w:r>
      <w:r w:rsidRPr="00F77128">
        <w:rPr>
          <w:szCs w:val="28"/>
          <w:shd w:val="clear" w:color="auto" w:fill="FFFFFF"/>
        </w:rPr>
        <w:t>от 28.12.2024 № 953</w:t>
      </w:r>
      <w:r w:rsidRPr="00F77128">
        <w:rPr>
          <w:szCs w:val="28"/>
        </w:rPr>
        <w:t>, иными нормативно-правовыми актами:</w:t>
      </w:r>
    </w:p>
    <w:p w:rsidR="005C323F" w:rsidRPr="00F77128" w:rsidRDefault="005C323F" w:rsidP="005C323F">
      <w:pPr>
        <w:tabs>
          <w:tab w:val="left" w:pos="0"/>
        </w:tabs>
        <w:ind w:firstLine="709"/>
        <w:jc w:val="both"/>
        <w:rPr>
          <w:szCs w:val="28"/>
        </w:rPr>
      </w:pPr>
      <w:r w:rsidRPr="00F77128">
        <w:rPr>
          <w:szCs w:val="28"/>
        </w:rPr>
        <w:t>- профилактических медицинских осмотров взрослого застрахованного населения, диспансеризации (</w:t>
      </w:r>
      <w:r w:rsidRPr="00F77128">
        <w:rPr>
          <w:szCs w:val="28"/>
          <w:lang w:val="en-US"/>
        </w:rPr>
        <w:t>I</w:t>
      </w:r>
      <w:r w:rsidRPr="00F77128">
        <w:rPr>
          <w:szCs w:val="28"/>
        </w:rPr>
        <w:t xml:space="preserve"> этапа) определенных гру</w:t>
      </w:r>
      <w:proofErr w:type="gramStart"/>
      <w:r w:rsidRPr="00F77128">
        <w:rPr>
          <w:szCs w:val="28"/>
        </w:rPr>
        <w:t>пп взр</w:t>
      </w:r>
      <w:proofErr w:type="gramEnd"/>
      <w:r w:rsidRPr="00F77128">
        <w:rPr>
          <w:szCs w:val="28"/>
        </w:rPr>
        <w:t>ослого застрахованного населения осуществляется по тарифам на оплату комплексного посещения;</w:t>
      </w:r>
    </w:p>
    <w:p w:rsidR="005C323F" w:rsidRPr="00F77128" w:rsidRDefault="005C323F" w:rsidP="005C323F">
      <w:pPr>
        <w:tabs>
          <w:tab w:val="left" w:pos="0"/>
        </w:tabs>
        <w:ind w:firstLine="709"/>
        <w:jc w:val="both"/>
        <w:rPr>
          <w:szCs w:val="28"/>
        </w:rPr>
      </w:pPr>
      <w:r w:rsidRPr="00F77128">
        <w:rPr>
          <w:szCs w:val="28"/>
        </w:rPr>
        <w:t>- диспансеризации (</w:t>
      </w:r>
      <w:r w:rsidRPr="00F77128">
        <w:rPr>
          <w:szCs w:val="28"/>
          <w:lang w:val="en-US"/>
        </w:rPr>
        <w:t>II</w:t>
      </w:r>
      <w:r w:rsidRPr="00F77128">
        <w:rPr>
          <w:szCs w:val="28"/>
        </w:rPr>
        <w:t xml:space="preserve"> этапа) определенных гру</w:t>
      </w:r>
      <w:proofErr w:type="gramStart"/>
      <w:r w:rsidRPr="00F77128">
        <w:rPr>
          <w:szCs w:val="28"/>
        </w:rPr>
        <w:t>пп взр</w:t>
      </w:r>
      <w:proofErr w:type="gramEnd"/>
      <w:r w:rsidRPr="00F77128">
        <w:rPr>
          <w:szCs w:val="28"/>
        </w:rPr>
        <w:t xml:space="preserve">ослого застрахованного населения осуществляется по тарифам осмотров врачами-специалистами, исследований и иных медицинских мероприятий. </w:t>
      </w:r>
    </w:p>
    <w:p w:rsidR="005C323F" w:rsidRPr="00F77128" w:rsidRDefault="005C323F" w:rsidP="005C323F">
      <w:pPr>
        <w:tabs>
          <w:tab w:val="left" w:pos="0"/>
        </w:tabs>
        <w:ind w:firstLine="709"/>
        <w:jc w:val="both"/>
      </w:pPr>
      <w:r w:rsidRPr="00F77128">
        <w:rPr>
          <w:szCs w:val="28"/>
        </w:rPr>
        <w:t xml:space="preserve">Профилактический медицинский осмотр взрослого застрахованного населения не может быть оплачен в качестве самостоятельного мероприятия в случае проведения диспансеризации (за исключением углубленной диспансеризации </w:t>
      </w:r>
      <w:r w:rsidRPr="00F77128">
        <w:rPr>
          <w:color w:val="000000" w:themeColor="text1"/>
          <w:szCs w:val="28"/>
        </w:rPr>
        <w:t>и диспансеризации взрослого населения репродуктивного возраста по оценке репродуктивного здоровья</w:t>
      </w:r>
      <w:r w:rsidRPr="00F77128">
        <w:rPr>
          <w:szCs w:val="28"/>
        </w:rPr>
        <w:t>) в одном календарном году (оплате подлежит только одно из двух перечисленных мероприятий)</w:t>
      </w:r>
      <w:proofErr w:type="gramStart"/>
      <w:r w:rsidRPr="00F77128">
        <w:rPr>
          <w:szCs w:val="28"/>
        </w:rPr>
        <w:t>.»</w:t>
      </w:r>
      <w:proofErr w:type="gramEnd"/>
      <w:r w:rsidRPr="00F77128">
        <w:rPr>
          <w:szCs w:val="28"/>
        </w:rPr>
        <w:t>.</w:t>
      </w:r>
    </w:p>
    <w:p w:rsidR="0013350F" w:rsidRPr="00F77128" w:rsidRDefault="006A431E" w:rsidP="00A145A9">
      <w:pPr>
        <w:ind w:firstLine="709"/>
        <w:jc w:val="both"/>
        <w:rPr>
          <w:szCs w:val="28"/>
          <w:shd w:val="clear" w:color="auto" w:fill="FFFFFF"/>
        </w:rPr>
      </w:pPr>
      <w:r w:rsidRPr="00F77128">
        <w:rPr>
          <w:szCs w:val="28"/>
          <w:shd w:val="clear" w:color="auto" w:fill="FFFFFF"/>
        </w:rPr>
        <w:t>1.5.6.</w:t>
      </w:r>
      <w:r w:rsidR="005C323F" w:rsidRPr="00F77128">
        <w:rPr>
          <w:szCs w:val="28"/>
          <w:shd w:val="clear" w:color="auto" w:fill="FFFFFF"/>
        </w:rPr>
        <w:t xml:space="preserve"> В пункте </w:t>
      </w:r>
      <w:r w:rsidR="005C323F" w:rsidRPr="00F77128">
        <w:t>1.2.16.2 абзац 2 исключить.</w:t>
      </w:r>
    </w:p>
    <w:p w:rsidR="005D48C4" w:rsidRPr="00F77128" w:rsidRDefault="006A431E" w:rsidP="005D48C4">
      <w:pPr>
        <w:ind w:firstLine="709"/>
        <w:jc w:val="both"/>
        <w:rPr>
          <w:szCs w:val="28"/>
          <w:shd w:val="clear" w:color="auto" w:fill="FFFFFF"/>
        </w:rPr>
      </w:pPr>
      <w:r w:rsidRPr="00F77128">
        <w:rPr>
          <w:szCs w:val="28"/>
          <w:shd w:val="clear" w:color="auto" w:fill="FFFFFF"/>
        </w:rPr>
        <w:t>1.5.7</w:t>
      </w:r>
      <w:r w:rsidR="005D48C4" w:rsidRPr="00F77128">
        <w:rPr>
          <w:szCs w:val="28"/>
          <w:shd w:val="clear" w:color="auto" w:fill="FFFFFF"/>
        </w:rPr>
        <w:t>. В пункте 1.2.19.1 слова «</w:t>
      </w:r>
      <w:r w:rsidR="005D48C4" w:rsidRPr="00F77128">
        <w:rPr>
          <w:szCs w:val="28"/>
        </w:rPr>
        <w:t>приложения 12» заменить словами «приложения 11».</w:t>
      </w:r>
    </w:p>
    <w:p w:rsidR="005D48C4" w:rsidRPr="00F77128" w:rsidRDefault="006A431E" w:rsidP="005D48C4">
      <w:pPr>
        <w:ind w:firstLine="709"/>
        <w:jc w:val="both"/>
        <w:rPr>
          <w:szCs w:val="28"/>
        </w:rPr>
      </w:pPr>
      <w:r w:rsidRPr="00F77128">
        <w:rPr>
          <w:szCs w:val="28"/>
        </w:rPr>
        <w:t>1.5.8.</w:t>
      </w:r>
      <w:r w:rsidR="005D48C4" w:rsidRPr="00F77128">
        <w:rPr>
          <w:szCs w:val="28"/>
        </w:rPr>
        <w:t xml:space="preserve"> Пункт 1.2.21 изложить в новой редакции: </w:t>
      </w:r>
    </w:p>
    <w:p w:rsidR="005D48C4" w:rsidRPr="00F77128" w:rsidRDefault="005D48C4" w:rsidP="005D48C4">
      <w:pPr>
        <w:widowControl w:val="0"/>
        <w:ind w:firstLine="709"/>
        <w:jc w:val="both"/>
        <w:rPr>
          <w:szCs w:val="28"/>
        </w:rPr>
      </w:pPr>
      <w:r w:rsidRPr="00F77128">
        <w:rPr>
          <w:szCs w:val="28"/>
        </w:rPr>
        <w:t>«1.2.21. Оплата профилактических медицинских осмотров, в том числе в рамках диспансеризации, осуществляется по тарифам на оплату комплексного посещения, установленным приложениями 11, 12 к Тарифному соглашению.</w:t>
      </w:r>
    </w:p>
    <w:p w:rsidR="005D48C4" w:rsidRPr="005D48C4" w:rsidRDefault="005D48C4" w:rsidP="005D48C4">
      <w:pPr>
        <w:widowControl w:val="0"/>
        <w:ind w:firstLine="700"/>
        <w:jc w:val="both"/>
        <w:rPr>
          <w:szCs w:val="28"/>
        </w:rPr>
      </w:pPr>
      <w:r w:rsidRPr="00F77128">
        <w:t xml:space="preserve">В случае проведения </w:t>
      </w:r>
      <w:r w:rsidRPr="00F77128">
        <w:rPr>
          <w:szCs w:val="28"/>
        </w:rPr>
        <w:t xml:space="preserve">профилактических медицинских осмотров, в том числе в рамках диспансеризации, </w:t>
      </w:r>
      <w:r w:rsidRPr="00F77128">
        <w:t>в выходные дни к тарифу</w:t>
      </w:r>
      <w:r w:rsidRPr="00F77128">
        <w:rPr>
          <w:szCs w:val="28"/>
        </w:rPr>
        <w:t xml:space="preserve"> комплексного посещения применяется повышающий коэффициент в размере 1,05.».</w:t>
      </w:r>
    </w:p>
    <w:p w:rsidR="006C4B38" w:rsidRPr="00B84FB8" w:rsidRDefault="00303454" w:rsidP="00596CE8">
      <w:pPr>
        <w:ind w:firstLine="709"/>
        <w:jc w:val="both"/>
      </w:pPr>
      <w:r>
        <w:t>1.</w:t>
      </w:r>
      <w:r w:rsidR="006A431E">
        <w:t>5</w:t>
      </w:r>
      <w:r>
        <w:t>.</w:t>
      </w:r>
      <w:r w:rsidR="006A431E">
        <w:t>9</w:t>
      </w:r>
      <w:r>
        <w:t>.</w:t>
      </w:r>
      <w:r w:rsidR="006C4B38" w:rsidRPr="00B00810">
        <w:t xml:space="preserve"> </w:t>
      </w:r>
      <w:r w:rsidR="006C4B38" w:rsidRPr="00B84FB8">
        <w:t xml:space="preserve">В пункт </w:t>
      </w:r>
      <w:r w:rsidR="00334ECE" w:rsidRPr="00B84FB8">
        <w:rPr>
          <w:szCs w:val="28"/>
        </w:rPr>
        <w:t xml:space="preserve">1.2.24.6 </w:t>
      </w:r>
      <w:r w:rsidR="006C4B38" w:rsidRPr="00B84FB8">
        <w:t>внести следующие изменения:</w:t>
      </w:r>
    </w:p>
    <w:p w:rsidR="00334ECE" w:rsidRPr="00B84FB8" w:rsidRDefault="00303454" w:rsidP="00B84FB8">
      <w:pPr>
        <w:ind w:firstLine="709"/>
        <w:jc w:val="both"/>
        <w:rPr>
          <w:szCs w:val="28"/>
        </w:rPr>
      </w:pPr>
      <w:r>
        <w:t>1.</w:t>
      </w:r>
      <w:r w:rsidR="006A431E">
        <w:t>5</w:t>
      </w:r>
      <w:r>
        <w:t>.</w:t>
      </w:r>
      <w:r w:rsidR="006A431E">
        <w:t>9</w:t>
      </w:r>
      <w:r>
        <w:t>.1.</w:t>
      </w:r>
      <w:r w:rsidR="006C4B38" w:rsidRPr="00B84FB8">
        <w:t xml:space="preserve"> </w:t>
      </w:r>
      <w:r w:rsidR="00334ECE" w:rsidRPr="00B84FB8">
        <w:t>После абзаца 5 дополнить абзацем следующего содержания</w:t>
      </w:r>
      <w:r w:rsidR="00B84FB8" w:rsidRPr="00B84FB8">
        <w:t xml:space="preserve">: </w:t>
      </w:r>
      <w:r w:rsidR="00B84FB8" w:rsidRPr="00B84FB8">
        <w:br/>
      </w:r>
      <w:r w:rsidR="00334ECE" w:rsidRPr="00B84FB8">
        <w:rPr>
          <w:szCs w:val="28"/>
        </w:rPr>
        <w:t>«- исследований микропрепарата шейки матки методом жидкостной цитологии с целью выявления ЗНО,</w:t>
      </w:r>
      <w:bookmarkStart w:id="0" w:name="_Hlk161932323"/>
      <w:r w:rsidR="00334ECE" w:rsidRPr="00B84FB8">
        <w:rPr>
          <w:szCs w:val="28"/>
        </w:rPr>
        <w:t xml:space="preserve"> проведенных </w:t>
      </w:r>
      <w:r w:rsidR="00334ECE" w:rsidRPr="00F77128">
        <w:rPr>
          <w:bCs/>
          <w:szCs w:val="28"/>
        </w:rPr>
        <w:t xml:space="preserve">женщинам </w:t>
      </w:r>
      <w:bookmarkEnd w:id="0"/>
      <w:r w:rsidR="00334ECE" w:rsidRPr="00F77128">
        <w:rPr>
          <w:bCs/>
          <w:szCs w:val="28"/>
        </w:rPr>
        <w:t xml:space="preserve">в </w:t>
      </w:r>
      <w:r w:rsidR="004A5C5A" w:rsidRPr="00F77128">
        <w:rPr>
          <w:bCs/>
          <w:szCs w:val="28"/>
        </w:rPr>
        <w:t>возрасте 18-49 лет</w:t>
      </w:r>
      <w:proofErr w:type="gramStart"/>
      <w:r w:rsidR="007D65B5" w:rsidRPr="00F77128">
        <w:rPr>
          <w:bCs/>
          <w:szCs w:val="28"/>
        </w:rPr>
        <w:t>,</w:t>
      </w:r>
      <w:r w:rsidR="00B84FB8" w:rsidRPr="00F77128">
        <w:rPr>
          <w:bCs/>
          <w:szCs w:val="28"/>
        </w:rPr>
        <w:t>»</w:t>
      </w:r>
      <w:proofErr w:type="gramEnd"/>
      <w:r w:rsidR="003B044E" w:rsidRPr="00F77128">
        <w:rPr>
          <w:bCs/>
          <w:szCs w:val="28"/>
        </w:rPr>
        <w:t>.</w:t>
      </w:r>
    </w:p>
    <w:p w:rsidR="00B84FB8" w:rsidRDefault="00303454" w:rsidP="00B84FB8">
      <w:pPr>
        <w:ind w:firstLine="709"/>
        <w:jc w:val="both"/>
        <w:rPr>
          <w:szCs w:val="28"/>
        </w:rPr>
      </w:pPr>
      <w:r>
        <w:t>1.</w:t>
      </w:r>
      <w:r w:rsidR="006A431E">
        <w:t>5</w:t>
      </w:r>
      <w:r>
        <w:t>.</w:t>
      </w:r>
      <w:r w:rsidR="006A431E">
        <w:t>9</w:t>
      </w:r>
      <w:r>
        <w:t>.2.</w:t>
      </w:r>
      <w:r w:rsidR="00B84FB8">
        <w:t xml:space="preserve"> </w:t>
      </w:r>
      <w:r w:rsidR="00B84FB8" w:rsidRPr="00B84FB8">
        <w:t xml:space="preserve">После абзаца </w:t>
      </w:r>
      <w:r w:rsidR="00B84FB8">
        <w:t>6</w:t>
      </w:r>
      <w:r w:rsidR="00B84FB8" w:rsidRPr="00B84FB8">
        <w:t xml:space="preserve"> дополнить абзацем следующего содержания:</w:t>
      </w:r>
      <w:r w:rsidR="00B84FB8">
        <w:t xml:space="preserve"> «</w:t>
      </w:r>
      <w:r w:rsidR="00B84FB8" w:rsidRPr="00AA67A3">
        <w:rPr>
          <w:color w:val="000000" w:themeColor="text1"/>
          <w:szCs w:val="28"/>
        </w:rPr>
        <w:t>Оплата медицинских услуг, оказанных в дополнение к базовой программе ОМС,</w:t>
      </w:r>
      <w:r w:rsidR="00B84FB8" w:rsidRPr="00AA67A3">
        <w:rPr>
          <w:bCs/>
          <w:szCs w:val="28"/>
        </w:rPr>
        <w:t xml:space="preserve"> в части проведения</w:t>
      </w:r>
      <w:r w:rsidR="00B84FB8" w:rsidRPr="00AA67A3">
        <w:rPr>
          <w:szCs w:val="28"/>
        </w:rPr>
        <w:t xml:space="preserve"> исследований микропрепарата шейки матки методом жидкостной цитологии с целью выявления ЗНО</w:t>
      </w:r>
      <w:r w:rsidR="00620BE4">
        <w:rPr>
          <w:szCs w:val="28"/>
        </w:rPr>
        <w:t>,</w:t>
      </w:r>
      <w:r w:rsidR="00B84FB8" w:rsidRPr="00AA67A3">
        <w:rPr>
          <w:szCs w:val="28"/>
        </w:rPr>
        <w:t xml:space="preserve"> </w:t>
      </w:r>
      <w:r w:rsidR="00B84FB8" w:rsidRPr="00AA67A3">
        <w:rPr>
          <w:bCs/>
          <w:szCs w:val="28"/>
        </w:rPr>
        <w:t>осуществляется не более 1 раза в течение календарного года</w:t>
      </w:r>
      <w:proofErr w:type="gramStart"/>
      <w:r w:rsidR="00B84FB8" w:rsidRPr="00AA67A3">
        <w:rPr>
          <w:szCs w:val="28"/>
        </w:rPr>
        <w:t>.».</w:t>
      </w:r>
      <w:proofErr w:type="gramEnd"/>
    </w:p>
    <w:p w:rsidR="007D65B5" w:rsidRDefault="00303454" w:rsidP="00B84FB8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6A431E">
        <w:rPr>
          <w:szCs w:val="28"/>
        </w:rPr>
        <w:t>5</w:t>
      </w:r>
      <w:r>
        <w:rPr>
          <w:szCs w:val="28"/>
        </w:rPr>
        <w:t>.</w:t>
      </w:r>
      <w:r w:rsidR="006A431E">
        <w:rPr>
          <w:szCs w:val="28"/>
        </w:rPr>
        <w:t>10</w:t>
      </w:r>
      <w:r w:rsidR="007D65B5">
        <w:rPr>
          <w:szCs w:val="28"/>
        </w:rPr>
        <w:t>. После пункта 1.2.27.2 дополнить пунктом 1.2.28 следующего содержания:</w:t>
      </w:r>
    </w:p>
    <w:p w:rsidR="00E247CD" w:rsidRPr="00010D7F" w:rsidRDefault="00E247CD" w:rsidP="00E247CD">
      <w:pPr>
        <w:ind w:firstLine="709"/>
        <w:jc w:val="both"/>
        <w:rPr>
          <w:color w:val="000000" w:themeColor="text1"/>
          <w:szCs w:val="28"/>
        </w:rPr>
      </w:pPr>
      <w:r w:rsidRPr="00A60AAB">
        <w:rPr>
          <w:color w:val="000000" w:themeColor="text1"/>
          <w:szCs w:val="28"/>
        </w:rPr>
        <w:t>«1.2.2</w:t>
      </w:r>
      <w:r>
        <w:rPr>
          <w:color w:val="000000" w:themeColor="text1"/>
          <w:szCs w:val="28"/>
        </w:rPr>
        <w:t>8</w:t>
      </w:r>
      <w:r w:rsidRPr="00A60AAB">
        <w:rPr>
          <w:color w:val="000000" w:themeColor="text1"/>
          <w:szCs w:val="28"/>
        </w:rPr>
        <w:t xml:space="preserve">. </w:t>
      </w:r>
      <w:proofErr w:type="gramStart"/>
      <w:r w:rsidRPr="00A60AAB">
        <w:rPr>
          <w:color w:val="000000" w:themeColor="text1"/>
          <w:szCs w:val="28"/>
        </w:rPr>
        <w:t>Оплата медицинской помощи, оказанной в дополнение к базовой программе ОМС в амбулаторных условиях,</w:t>
      </w:r>
      <w:r w:rsidRPr="00B256BB">
        <w:rPr>
          <w:rFonts w:eastAsia="Calibri"/>
          <w:bCs/>
          <w:color w:val="000000" w:themeColor="text1"/>
          <w:szCs w:val="28"/>
        </w:rPr>
        <w:t xml:space="preserve"> </w:t>
      </w:r>
      <w:r w:rsidRPr="00A60AAB">
        <w:rPr>
          <w:color w:val="000000" w:themeColor="text1"/>
          <w:szCs w:val="28"/>
        </w:rPr>
        <w:t xml:space="preserve">в части проведения процедуры </w:t>
      </w:r>
      <w:proofErr w:type="spellStart"/>
      <w:r w:rsidRPr="00A60AAB">
        <w:rPr>
          <w:color w:val="000000" w:themeColor="text1"/>
          <w:szCs w:val="28"/>
        </w:rPr>
        <w:t>криопереноса</w:t>
      </w:r>
      <w:proofErr w:type="spellEnd"/>
      <w:r w:rsidRPr="00A60AAB">
        <w:rPr>
          <w:color w:val="000000" w:themeColor="text1"/>
          <w:szCs w:val="28"/>
        </w:rPr>
        <w:t xml:space="preserve"> эмбриона, осуществляется </w:t>
      </w:r>
      <w:r w:rsidRPr="00D63BC6">
        <w:rPr>
          <w:rFonts w:eastAsia="Calibri"/>
          <w:bCs/>
          <w:color w:val="000000" w:themeColor="text1"/>
          <w:szCs w:val="28"/>
        </w:rPr>
        <w:t>в пределах объемов предоставления медицинской помощи, установленных решением Комиссии, в рамках утвержденных бюджетных ассигнований</w:t>
      </w:r>
      <w:r>
        <w:rPr>
          <w:rFonts w:eastAsia="Calibri"/>
          <w:bCs/>
          <w:color w:val="000000" w:themeColor="text1"/>
          <w:szCs w:val="28"/>
        </w:rPr>
        <w:t>,</w:t>
      </w:r>
      <w:r w:rsidRPr="00A60AAB">
        <w:rPr>
          <w:color w:val="000000" w:themeColor="text1"/>
          <w:szCs w:val="28"/>
        </w:rPr>
        <w:t xml:space="preserve"> за обращение</w:t>
      </w:r>
      <w:r>
        <w:rPr>
          <w:color w:val="000000" w:themeColor="text1"/>
          <w:szCs w:val="28"/>
        </w:rPr>
        <w:t>, включающее 2 посещения,</w:t>
      </w:r>
      <w:r w:rsidRPr="00A60AAB">
        <w:rPr>
          <w:color w:val="000000" w:themeColor="text1"/>
          <w:szCs w:val="28"/>
        </w:rPr>
        <w:t xml:space="preserve"> по тарифу </w:t>
      </w:r>
      <w:r w:rsidRPr="00A60AAB">
        <w:rPr>
          <w:szCs w:val="28"/>
        </w:rPr>
        <w:t xml:space="preserve">«Акушер-гинеколог </w:t>
      </w:r>
      <w:r w:rsidRPr="00A60AAB">
        <w:rPr>
          <w:color w:val="000000" w:themeColor="text1"/>
          <w:szCs w:val="28"/>
        </w:rPr>
        <w:t xml:space="preserve">(ЭКО </w:t>
      </w:r>
      <w:proofErr w:type="spellStart"/>
      <w:r w:rsidRPr="00A60AAB">
        <w:rPr>
          <w:color w:val="000000" w:themeColor="text1"/>
          <w:szCs w:val="28"/>
        </w:rPr>
        <w:t>криоперенос</w:t>
      </w:r>
      <w:proofErr w:type="spellEnd"/>
      <w:r w:rsidRPr="00A60AAB">
        <w:rPr>
          <w:color w:val="000000" w:themeColor="text1"/>
          <w:szCs w:val="28"/>
        </w:rPr>
        <w:t>) (сверх БП ОМС)»</w:t>
      </w:r>
      <w:r w:rsidRPr="00A60AAB">
        <w:rPr>
          <w:color w:val="000000" w:themeColor="text1"/>
          <w:szCs w:val="28"/>
          <w:shd w:val="clear" w:color="auto" w:fill="FFFFFF"/>
        </w:rPr>
        <w:t xml:space="preserve"> </w:t>
      </w:r>
      <w:r w:rsidRPr="00A60AAB">
        <w:rPr>
          <w:color w:val="000000" w:themeColor="text1"/>
          <w:szCs w:val="28"/>
        </w:rPr>
        <w:t xml:space="preserve">при условии применения кода медицинской услуги А11.20.030.001 «Внутриматочное введение </w:t>
      </w:r>
      <w:proofErr w:type="spellStart"/>
      <w:r w:rsidRPr="00A60AAB">
        <w:rPr>
          <w:color w:val="000000" w:themeColor="text1"/>
          <w:szCs w:val="28"/>
        </w:rPr>
        <w:t>криоконсервированного</w:t>
      </w:r>
      <w:proofErr w:type="spellEnd"/>
      <w:r w:rsidRPr="00A60AAB">
        <w:rPr>
          <w:color w:val="000000" w:themeColor="text1"/>
          <w:szCs w:val="28"/>
        </w:rPr>
        <w:t xml:space="preserve"> эмбриона».».</w:t>
      </w:r>
      <w:proofErr w:type="gramEnd"/>
    </w:p>
    <w:p w:rsidR="002A5728" w:rsidRPr="00FA2D9B" w:rsidRDefault="002A5728" w:rsidP="002A5728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1.</w:t>
      </w:r>
      <w:r w:rsidR="006A431E">
        <w:rPr>
          <w:szCs w:val="28"/>
        </w:rPr>
        <w:t>6</w:t>
      </w:r>
      <w:r w:rsidRPr="00FA2D9B">
        <w:rPr>
          <w:szCs w:val="28"/>
        </w:rPr>
        <w:t xml:space="preserve">. </w:t>
      </w:r>
      <w:r>
        <w:rPr>
          <w:szCs w:val="28"/>
        </w:rPr>
        <w:t>Г</w:t>
      </w:r>
      <w:r w:rsidRPr="00FA2D9B">
        <w:rPr>
          <w:szCs w:val="28"/>
        </w:rPr>
        <w:t xml:space="preserve">лаву 2 «Оплата медицинской помощи, оказанной в стационарных условиях» </w:t>
      </w:r>
      <w:r>
        <w:rPr>
          <w:szCs w:val="28"/>
        </w:rPr>
        <w:t>п</w:t>
      </w:r>
      <w:r w:rsidRPr="00FA2D9B">
        <w:rPr>
          <w:szCs w:val="28"/>
        </w:rPr>
        <w:t>осле пункта 2.5.1 дополнить пунктом 2.5.1</w:t>
      </w:r>
      <w:r w:rsidRPr="00FA2D9B">
        <w:rPr>
          <w:szCs w:val="28"/>
          <w:vertAlign w:val="superscript"/>
        </w:rPr>
        <w:t>1</w:t>
      </w:r>
      <w:r w:rsidRPr="00FA2D9B">
        <w:rPr>
          <w:szCs w:val="28"/>
        </w:rPr>
        <w:t xml:space="preserve"> следующего содержания:</w:t>
      </w:r>
    </w:p>
    <w:p w:rsidR="00E61316" w:rsidRDefault="00B86A7B" w:rsidP="002A5728">
      <w:pPr>
        <w:jc w:val="both"/>
        <w:rPr>
          <w:szCs w:val="28"/>
        </w:rPr>
      </w:pPr>
      <w:r w:rsidRPr="00FA2D9B">
        <w:rPr>
          <w:szCs w:val="28"/>
        </w:rPr>
        <w:tab/>
      </w:r>
      <w:r w:rsidR="00B854A0">
        <w:rPr>
          <w:szCs w:val="28"/>
        </w:rPr>
        <w:t>«</w:t>
      </w:r>
      <w:r w:rsidR="00FA2D9B" w:rsidRPr="00FA2D9B">
        <w:rPr>
          <w:szCs w:val="28"/>
        </w:rPr>
        <w:t>2.5.1</w:t>
      </w:r>
      <w:r w:rsidR="00FA2D9B" w:rsidRPr="00FA2D9B">
        <w:rPr>
          <w:szCs w:val="28"/>
          <w:vertAlign w:val="superscript"/>
        </w:rPr>
        <w:t>1</w:t>
      </w:r>
      <w:r w:rsidR="00FA2D9B" w:rsidRPr="00FA2D9B">
        <w:rPr>
          <w:szCs w:val="28"/>
        </w:rPr>
        <w:t xml:space="preserve">. </w:t>
      </w:r>
      <w:r w:rsidR="00FA2D9B" w:rsidRPr="00FA2D9B">
        <w:t xml:space="preserve">Оплата высокотехнологичной медицинской помощи, оказанной </w:t>
      </w:r>
      <w:r w:rsidR="00620BE4" w:rsidRPr="00367DCB">
        <w:rPr>
          <w:szCs w:val="28"/>
        </w:rPr>
        <w:t>в дополнение к базовой программе ОМС</w:t>
      </w:r>
      <w:r w:rsidR="00620BE4" w:rsidRPr="00FA2D9B">
        <w:t xml:space="preserve"> </w:t>
      </w:r>
      <w:r w:rsidR="00FA2D9B" w:rsidRPr="00FA2D9B">
        <w:t>взрослому застрахованному населению</w:t>
      </w:r>
      <w:r w:rsidR="00FA2D9B" w:rsidRPr="00367DCB">
        <w:t xml:space="preserve"> Челябинской области, включенной в раздел </w:t>
      </w:r>
      <w:r w:rsidR="00FA2D9B" w:rsidRPr="00367DCB">
        <w:rPr>
          <w:lang w:val="en-US"/>
        </w:rPr>
        <w:t>I</w:t>
      </w:r>
      <w:r w:rsidR="00FA2D9B" w:rsidRPr="00367DCB">
        <w:t xml:space="preserve"> приложения № 1 </w:t>
      </w:r>
      <w:r w:rsidR="00FA2D9B" w:rsidRPr="00367DCB">
        <w:rPr>
          <w:szCs w:val="28"/>
        </w:rPr>
        <w:t>к Программе,</w:t>
      </w:r>
      <w:r w:rsidR="00FA2D9B" w:rsidRPr="00367DCB">
        <w:t xml:space="preserve"> осуществляется в рамках объемов, установленных </w:t>
      </w:r>
      <w:r w:rsidR="00620BE4">
        <w:t xml:space="preserve">решением </w:t>
      </w:r>
      <w:r w:rsidR="00FA2D9B">
        <w:t>Комисси</w:t>
      </w:r>
      <w:r w:rsidR="00620BE4">
        <w:t>и</w:t>
      </w:r>
      <w:r w:rsidR="00FA2D9B" w:rsidRPr="00367DCB">
        <w:rPr>
          <w:szCs w:val="28"/>
        </w:rPr>
        <w:t>,</w:t>
      </w:r>
      <w:r w:rsidR="00FA2D9B" w:rsidRPr="00367DCB">
        <w:t xml:space="preserve"> </w:t>
      </w:r>
      <w:r w:rsidR="00E61316" w:rsidRPr="00E61316">
        <w:rPr>
          <w:szCs w:val="28"/>
        </w:rPr>
        <w:t>по профилям медицинской помощи «кардиохирургические», «</w:t>
      </w:r>
      <w:proofErr w:type="spellStart"/>
      <w:proofErr w:type="gramStart"/>
      <w:r w:rsidR="00E61316" w:rsidRPr="00E61316">
        <w:rPr>
          <w:szCs w:val="28"/>
        </w:rPr>
        <w:t>сердечно-сосудистой</w:t>
      </w:r>
      <w:proofErr w:type="spellEnd"/>
      <w:proofErr w:type="gramEnd"/>
      <w:r w:rsidR="00E61316" w:rsidRPr="00E61316">
        <w:rPr>
          <w:szCs w:val="28"/>
        </w:rPr>
        <w:t xml:space="preserve"> хирургии» больным с острыми нарушениями мозгового кровообращения (</w:t>
      </w:r>
      <w:proofErr w:type="spellStart"/>
      <w:r w:rsidR="00E61316" w:rsidRPr="00E61316">
        <w:rPr>
          <w:szCs w:val="28"/>
        </w:rPr>
        <w:t>эндоваскулярная</w:t>
      </w:r>
      <w:proofErr w:type="spellEnd"/>
      <w:r w:rsidR="00E61316" w:rsidRPr="00E61316">
        <w:rPr>
          <w:szCs w:val="28"/>
        </w:rPr>
        <w:t xml:space="preserve"> механическая </w:t>
      </w:r>
      <w:proofErr w:type="spellStart"/>
      <w:r w:rsidR="00E61316" w:rsidRPr="00E61316">
        <w:rPr>
          <w:szCs w:val="28"/>
        </w:rPr>
        <w:t>тромбэкстракция</w:t>
      </w:r>
      <w:proofErr w:type="spellEnd"/>
      <w:r w:rsidR="00E61316" w:rsidRPr="00E61316">
        <w:rPr>
          <w:szCs w:val="28"/>
        </w:rPr>
        <w:t xml:space="preserve"> и (или) </w:t>
      </w:r>
      <w:proofErr w:type="spellStart"/>
      <w:r w:rsidR="00E61316" w:rsidRPr="00E61316">
        <w:rPr>
          <w:szCs w:val="28"/>
        </w:rPr>
        <w:t>тромбоаспирация</w:t>
      </w:r>
      <w:proofErr w:type="spellEnd"/>
      <w:r w:rsidR="00E61316" w:rsidRPr="00E61316">
        <w:rPr>
          <w:szCs w:val="28"/>
        </w:rPr>
        <w:t xml:space="preserve">); </w:t>
      </w:r>
      <w:proofErr w:type="gramStart"/>
      <w:r w:rsidR="00E61316" w:rsidRPr="00E61316">
        <w:rPr>
          <w:szCs w:val="28"/>
        </w:rPr>
        <w:t xml:space="preserve">по профилю медицинской помощи «акушерство и гинекология», в части </w:t>
      </w:r>
      <w:r w:rsidR="00E61316" w:rsidRPr="00E61316">
        <w:rPr>
          <w:color w:val="000000"/>
          <w:szCs w:val="28"/>
        </w:rPr>
        <w:t xml:space="preserve">хирургического органосохраняющего лечения женщин (оперативные вмешательства с использованием сетчатых протезов); </w:t>
      </w:r>
      <w:r w:rsidR="00E61316" w:rsidRPr="00E61316">
        <w:rPr>
          <w:szCs w:val="28"/>
        </w:rPr>
        <w:t xml:space="preserve">по профилю медицинской помощи «травматология и ортопедия», </w:t>
      </w:r>
      <w:r w:rsidR="00DC4FC5">
        <w:rPr>
          <w:szCs w:val="28"/>
        </w:rPr>
        <w:t xml:space="preserve">в </w:t>
      </w:r>
      <w:r w:rsidR="00E61316" w:rsidRPr="00E61316">
        <w:rPr>
          <w:szCs w:val="28"/>
        </w:rPr>
        <w:t xml:space="preserve">части </w:t>
      </w:r>
      <w:proofErr w:type="spellStart"/>
      <w:r w:rsidR="00E61316" w:rsidRPr="00E61316">
        <w:rPr>
          <w:color w:val="000000"/>
          <w:szCs w:val="28"/>
        </w:rPr>
        <w:t>эндопротезирования</w:t>
      </w:r>
      <w:proofErr w:type="spellEnd"/>
      <w:r w:rsidR="00E61316" w:rsidRPr="00E61316">
        <w:rPr>
          <w:color w:val="000000"/>
          <w:szCs w:val="28"/>
        </w:rPr>
        <w:t xml:space="preserve"> коленных суставов с одновременной реконструкцией биологической оси конечности; </w:t>
      </w:r>
      <w:r w:rsidR="00E61316" w:rsidRPr="00E61316">
        <w:rPr>
          <w:szCs w:val="28"/>
        </w:rPr>
        <w:t xml:space="preserve">по профилю медицинской помощи «травматология и ортопедия», в части </w:t>
      </w:r>
      <w:proofErr w:type="spellStart"/>
      <w:r w:rsidR="00E61316" w:rsidRPr="00E61316">
        <w:rPr>
          <w:color w:val="000000"/>
          <w:szCs w:val="28"/>
        </w:rPr>
        <w:t>эндопротезирования</w:t>
      </w:r>
      <w:proofErr w:type="spellEnd"/>
      <w:r w:rsidR="00E61316" w:rsidRPr="00E61316">
        <w:rPr>
          <w:color w:val="000000"/>
          <w:szCs w:val="28"/>
        </w:rPr>
        <w:t xml:space="preserve"> </w:t>
      </w:r>
      <w:r w:rsidR="00E61316" w:rsidRPr="00E61316">
        <w:rPr>
          <w:bCs/>
          <w:szCs w:val="28"/>
        </w:rPr>
        <w:t>суставов конечностей</w:t>
      </w:r>
      <w:r w:rsidR="00E61316" w:rsidRPr="00E61316">
        <w:rPr>
          <w:color w:val="000000"/>
          <w:szCs w:val="28"/>
        </w:rPr>
        <w:t xml:space="preserve"> с одновременной реконструкцией биологической оси конечности</w:t>
      </w:r>
      <w:r w:rsidR="00E61316">
        <w:rPr>
          <w:szCs w:val="28"/>
        </w:rPr>
        <w:t xml:space="preserve"> </w:t>
      </w:r>
      <w:proofErr w:type="gramEnd"/>
    </w:p>
    <w:p w:rsidR="00315BF4" w:rsidRPr="006C1C35" w:rsidRDefault="006C1C35" w:rsidP="00E61316">
      <w:pPr>
        <w:jc w:val="both"/>
        <w:rPr>
          <w:szCs w:val="28"/>
        </w:rPr>
      </w:pPr>
      <w:r w:rsidRPr="006C1C35">
        <w:rPr>
          <w:szCs w:val="28"/>
        </w:rPr>
        <w:t xml:space="preserve">в размере 100% стоимости законченного случая, включая прерванные случаи оказания высокотехнологичной медицинской помощи, по тарифам на оплату </w:t>
      </w:r>
      <w:r w:rsidRPr="006C1C35">
        <w:rPr>
          <w:bCs/>
          <w:szCs w:val="28"/>
        </w:rPr>
        <w:t xml:space="preserve">высокотехнологичной </w:t>
      </w:r>
      <w:r w:rsidRPr="006C1C35">
        <w:rPr>
          <w:szCs w:val="28"/>
        </w:rPr>
        <w:t>медицинской помощи</w:t>
      </w:r>
      <w:r w:rsidR="00315BF4" w:rsidRPr="006C1C35">
        <w:rPr>
          <w:szCs w:val="28"/>
        </w:rPr>
        <w:t xml:space="preserve">, установленным таблицей 3 приложения 16 к Тарифному соглашению. </w:t>
      </w:r>
    </w:p>
    <w:p w:rsidR="00315BF4" w:rsidRPr="00315BF4" w:rsidRDefault="00315BF4" w:rsidP="00315BF4">
      <w:pPr>
        <w:ind w:firstLine="709"/>
        <w:jc w:val="both"/>
        <w:rPr>
          <w:color w:val="000000" w:themeColor="text1"/>
          <w:szCs w:val="28"/>
        </w:rPr>
      </w:pPr>
      <w:r w:rsidRPr="006C1C35">
        <w:rPr>
          <w:szCs w:val="28"/>
        </w:rPr>
        <w:t>При этом в рамках одной госпитализации оплачивается один случай ВМП на одной профильной койке и койке реанимации и интенсивной терапии (при необходимости</w:t>
      </w:r>
      <w:r w:rsidRPr="00315BF4">
        <w:rPr>
          <w:color w:val="000000" w:themeColor="text1"/>
          <w:szCs w:val="28"/>
        </w:rPr>
        <w:t>) или койке реанимации и интенсивной терапии в случае смерти пациента.</w:t>
      </w:r>
    </w:p>
    <w:p w:rsidR="002E2EED" w:rsidRPr="008E2B08" w:rsidRDefault="002E2EED" w:rsidP="002E2EED">
      <w:pPr>
        <w:ind w:firstLine="709"/>
        <w:jc w:val="both"/>
        <w:rPr>
          <w:rFonts w:eastAsia="Calibri"/>
          <w:strike/>
          <w:szCs w:val="28"/>
        </w:rPr>
      </w:pPr>
      <w:r w:rsidRPr="00315BF4">
        <w:rPr>
          <w:rFonts w:eastAsia="Calibri"/>
          <w:szCs w:val="28"/>
        </w:rPr>
        <w:t>Отнесение случая оказания медицинской</w:t>
      </w:r>
      <w:r w:rsidRPr="008E2B08">
        <w:rPr>
          <w:rFonts w:eastAsia="Calibri"/>
          <w:szCs w:val="28"/>
        </w:rPr>
        <w:t xml:space="preserve"> помощи к высокотехнологичной медицинской помощи</w:t>
      </w:r>
      <w:r w:rsidRPr="00315BF4">
        <w:rPr>
          <w:rFonts w:eastAsia="Calibri"/>
          <w:szCs w:val="28"/>
        </w:rPr>
        <w:t xml:space="preserve">, оплачиваемой в дополнение к базовой программе ОМС, </w:t>
      </w:r>
      <w:r w:rsidRPr="008E2B08">
        <w:rPr>
          <w:rFonts w:eastAsia="Calibri"/>
          <w:szCs w:val="28"/>
        </w:rPr>
        <w:t>осуществляется при соответствии наименования вида высокотехнологичной медицинской помощи, кодов МКБ 10, модели пациента, вида лечения и метода лечения аналогичным параметрам, установленным Программой</w:t>
      </w:r>
      <w:r>
        <w:rPr>
          <w:szCs w:val="28"/>
        </w:rPr>
        <w:t xml:space="preserve"> П</w:t>
      </w:r>
      <w:r w:rsidRPr="008E2B08">
        <w:rPr>
          <w:szCs w:val="28"/>
        </w:rPr>
        <w:t>еречнем</w:t>
      </w:r>
      <w:r w:rsidRPr="008E2B08">
        <w:rPr>
          <w:rFonts w:eastAsia="Calibri"/>
          <w:szCs w:val="28"/>
        </w:rPr>
        <w:t xml:space="preserve">. </w:t>
      </w:r>
    </w:p>
    <w:p w:rsidR="00B854A0" w:rsidRDefault="002E2EED" w:rsidP="00B854A0">
      <w:pPr>
        <w:ind w:firstLine="709"/>
        <w:jc w:val="both"/>
        <w:rPr>
          <w:szCs w:val="28"/>
        </w:rPr>
      </w:pPr>
      <w:r w:rsidRPr="008E2B08">
        <w:rPr>
          <w:rFonts w:eastAsia="Calibri"/>
          <w:szCs w:val="28"/>
        </w:rPr>
        <w:t xml:space="preserve">В случае если хотя бы один из вышеуказанных параметров не соответствует Перечню, оплата случая оказания медицинской помощи </w:t>
      </w:r>
      <w:r>
        <w:rPr>
          <w:rFonts w:eastAsia="Calibri"/>
          <w:szCs w:val="28"/>
        </w:rPr>
        <w:t xml:space="preserve">за счет средств межбюджетного </w:t>
      </w:r>
      <w:r w:rsidRPr="008E2B08">
        <w:rPr>
          <w:szCs w:val="28"/>
          <w:shd w:val="clear" w:color="auto" w:fill="FFFFFF"/>
        </w:rPr>
        <w:t>трансферт</w:t>
      </w:r>
      <w:r>
        <w:rPr>
          <w:szCs w:val="28"/>
          <w:shd w:val="clear" w:color="auto" w:fill="FFFFFF"/>
        </w:rPr>
        <w:t>а</w:t>
      </w:r>
      <w:r w:rsidRPr="008E2B08">
        <w:rPr>
          <w:szCs w:val="28"/>
          <w:shd w:val="clear" w:color="auto" w:fill="FFFFFF"/>
        </w:rPr>
        <w:t xml:space="preserve"> из бюджета Челябинской области</w:t>
      </w:r>
      <w:r>
        <w:rPr>
          <w:szCs w:val="28"/>
          <w:shd w:val="clear" w:color="auto" w:fill="FFFFFF"/>
        </w:rPr>
        <w:t xml:space="preserve"> н</w:t>
      </w:r>
      <w:r>
        <w:rPr>
          <w:rFonts w:eastAsia="Calibri"/>
          <w:szCs w:val="28"/>
        </w:rPr>
        <w:t xml:space="preserve">е </w:t>
      </w:r>
      <w:r w:rsidRPr="008E2B08">
        <w:rPr>
          <w:rFonts w:eastAsia="Calibri"/>
          <w:szCs w:val="28"/>
        </w:rPr>
        <w:t>осуществляется</w:t>
      </w:r>
      <w:proofErr w:type="gramStart"/>
      <w:r w:rsidRPr="008E2B08">
        <w:rPr>
          <w:rFonts w:eastAsia="Calibri"/>
          <w:szCs w:val="28"/>
        </w:rPr>
        <w:t>.</w:t>
      </w:r>
      <w:r w:rsidR="00B854A0">
        <w:rPr>
          <w:rFonts w:eastAsia="Calibri"/>
          <w:szCs w:val="28"/>
        </w:rPr>
        <w:t>».</w:t>
      </w:r>
      <w:proofErr w:type="gramEnd"/>
    </w:p>
    <w:p w:rsidR="002E2EED" w:rsidRDefault="00303454" w:rsidP="00B854A0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6A431E">
        <w:rPr>
          <w:szCs w:val="28"/>
        </w:rPr>
        <w:t>7</w:t>
      </w:r>
      <w:r w:rsidR="00B854A0">
        <w:rPr>
          <w:szCs w:val="28"/>
        </w:rPr>
        <w:t xml:space="preserve">. </w:t>
      </w:r>
      <w:r>
        <w:rPr>
          <w:szCs w:val="28"/>
        </w:rPr>
        <w:t>Гл</w:t>
      </w:r>
      <w:r w:rsidR="00B854A0" w:rsidRPr="00B854A0">
        <w:rPr>
          <w:szCs w:val="28"/>
        </w:rPr>
        <w:t xml:space="preserve">аву 3 </w:t>
      </w:r>
      <w:r w:rsidR="00B854A0">
        <w:rPr>
          <w:szCs w:val="28"/>
        </w:rPr>
        <w:t>«</w:t>
      </w:r>
      <w:r w:rsidR="00B854A0" w:rsidRPr="00B854A0">
        <w:rPr>
          <w:szCs w:val="28"/>
        </w:rPr>
        <w:t>Оплата медицинской помощи, оказанной в условиях дневных стационаров</w:t>
      </w:r>
      <w:r w:rsidR="00B854A0">
        <w:rPr>
          <w:szCs w:val="28"/>
        </w:rPr>
        <w:t xml:space="preserve">» </w:t>
      </w:r>
      <w:r>
        <w:rPr>
          <w:szCs w:val="28"/>
        </w:rPr>
        <w:t>п</w:t>
      </w:r>
      <w:r w:rsidR="00B854A0">
        <w:rPr>
          <w:szCs w:val="28"/>
        </w:rPr>
        <w:t xml:space="preserve">осле пункта 3.5.1 дополнить пунктом 3.5.2 следующего содержания: </w:t>
      </w:r>
    </w:p>
    <w:p w:rsidR="00B854A0" w:rsidRDefault="00B854A0" w:rsidP="00B854A0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«3.5.2. </w:t>
      </w:r>
      <w:r w:rsidRPr="00367DCB">
        <w:rPr>
          <w:szCs w:val="28"/>
        </w:rPr>
        <w:t xml:space="preserve">Оплата медицинской помощи, оказанной в дополнение к базовой программе ОМС за счет средств межбюджетных трансфертов из бюджета Челябинской области в условиях дневного стационара, в части проведения </w:t>
      </w:r>
      <w:r>
        <w:rPr>
          <w:szCs w:val="28"/>
        </w:rPr>
        <w:t>э</w:t>
      </w:r>
      <w:r w:rsidRPr="000D3B34">
        <w:rPr>
          <w:szCs w:val="28"/>
        </w:rPr>
        <w:t>кстракорпорально</w:t>
      </w:r>
      <w:r>
        <w:rPr>
          <w:szCs w:val="28"/>
        </w:rPr>
        <w:t>го</w:t>
      </w:r>
      <w:r w:rsidRPr="000D3B34">
        <w:rPr>
          <w:szCs w:val="28"/>
        </w:rPr>
        <w:t xml:space="preserve"> оплодотворени</w:t>
      </w:r>
      <w:r>
        <w:rPr>
          <w:szCs w:val="28"/>
        </w:rPr>
        <w:t>я</w:t>
      </w:r>
      <w:r w:rsidR="007240E5">
        <w:rPr>
          <w:szCs w:val="28"/>
        </w:rPr>
        <w:t xml:space="preserve"> (далее – ЭКО)</w:t>
      </w:r>
      <w:r>
        <w:rPr>
          <w:szCs w:val="28"/>
        </w:rPr>
        <w:t xml:space="preserve"> </w:t>
      </w:r>
      <w:r w:rsidR="007240E5" w:rsidRPr="00367DCB">
        <w:rPr>
          <w:szCs w:val="28"/>
        </w:rPr>
        <w:t>производится в размере 100% стоимости законченного случая лечения</w:t>
      </w:r>
      <w:r w:rsidR="009C7078" w:rsidRPr="009C7078">
        <w:rPr>
          <w:szCs w:val="28"/>
        </w:rPr>
        <w:t xml:space="preserve"> </w:t>
      </w:r>
      <w:r w:rsidR="009C7078" w:rsidRPr="008D1806">
        <w:rPr>
          <w:szCs w:val="28"/>
        </w:rPr>
        <w:t>по тариф</w:t>
      </w:r>
      <w:r w:rsidR="009C7078">
        <w:rPr>
          <w:szCs w:val="28"/>
        </w:rPr>
        <w:t>ам</w:t>
      </w:r>
      <w:r w:rsidR="009C7078" w:rsidRPr="008D1806">
        <w:rPr>
          <w:szCs w:val="28"/>
        </w:rPr>
        <w:t xml:space="preserve"> на оплату медицинской помощи</w:t>
      </w:r>
      <w:r w:rsidR="007240E5">
        <w:rPr>
          <w:szCs w:val="28"/>
        </w:rPr>
        <w:t>:</w:t>
      </w:r>
    </w:p>
    <w:p w:rsidR="00830F8C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77128">
        <w:rPr>
          <w:sz w:val="28"/>
          <w:szCs w:val="28"/>
        </w:rPr>
        <w:t xml:space="preserve">- </w:t>
      </w:r>
      <w:r w:rsidR="008D1806" w:rsidRPr="00F77128">
        <w:rPr>
          <w:color w:val="000000"/>
          <w:sz w:val="28"/>
          <w:szCs w:val="28"/>
          <w:shd w:val="clear" w:color="auto" w:fill="FFFFFF"/>
        </w:rPr>
        <w:t>«</w:t>
      </w:r>
      <w:proofErr w:type="gramStart"/>
      <w:r w:rsidR="008D1806" w:rsidRPr="00F77128">
        <w:rPr>
          <w:color w:val="000000"/>
          <w:sz w:val="28"/>
          <w:szCs w:val="28"/>
          <w:shd w:val="clear" w:color="auto" w:fill="FFFFFF"/>
        </w:rPr>
        <w:t>Гинекологические</w:t>
      </w:r>
      <w:proofErr w:type="gramEnd"/>
      <w:r w:rsidR="008D1806" w:rsidRPr="00F77128">
        <w:rPr>
          <w:color w:val="000000"/>
          <w:sz w:val="28"/>
          <w:szCs w:val="28"/>
          <w:shd w:val="clear" w:color="auto" w:fill="FFFFFF"/>
        </w:rPr>
        <w:t xml:space="preserve"> (ЭКО I этап) (сверх БП ОМС)»</w:t>
      </w:r>
      <w:r w:rsidR="000A639C" w:rsidRPr="00F77128">
        <w:rPr>
          <w:sz w:val="28"/>
          <w:szCs w:val="28"/>
        </w:rPr>
        <w:t xml:space="preserve"> в случае, если базовый цикл ЭКО завершен по итогам I этапа (стимуляция </w:t>
      </w:r>
      <w:proofErr w:type="spellStart"/>
      <w:r w:rsidR="000A639C" w:rsidRPr="00F77128">
        <w:rPr>
          <w:sz w:val="28"/>
          <w:szCs w:val="28"/>
        </w:rPr>
        <w:t>суперовуляции</w:t>
      </w:r>
      <w:proofErr w:type="spellEnd"/>
      <w:r w:rsidR="000A639C" w:rsidRPr="00F77128">
        <w:rPr>
          <w:sz w:val="28"/>
          <w:szCs w:val="28"/>
        </w:rPr>
        <w:t>)</w:t>
      </w:r>
      <w:r w:rsidR="00486C56" w:rsidRPr="00F77128">
        <w:rPr>
          <w:color w:val="000000"/>
          <w:sz w:val="28"/>
          <w:szCs w:val="28"/>
          <w:shd w:val="clear" w:color="auto" w:fill="FFFFFF"/>
        </w:rPr>
        <w:t>;</w:t>
      </w:r>
    </w:p>
    <w:p w:rsidR="00830F8C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7128">
        <w:rPr>
          <w:color w:val="000000"/>
          <w:sz w:val="28"/>
          <w:szCs w:val="28"/>
          <w:shd w:val="clear" w:color="auto" w:fill="FFFFFF"/>
        </w:rPr>
        <w:t xml:space="preserve">- </w:t>
      </w:r>
      <w:r w:rsidR="008D1806" w:rsidRPr="00F77128">
        <w:rPr>
          <w:color w:val="000000"/>
          <w:sz w:val="28"/>
          <w:szCs w:val="28"/>
          <w:shd w:val="clear" w:color="auto" w:fill="FFFFFF"/>
        </w:rPr>
        <w:t>«Гинекологические (ЭКО I-II этап) (сверх БП ОМС)»</w:t>
      </w:r>
      <w:r w:rsidR="000A639C" w:rsidRPr="00F77128">
        <w:rPr>
          <w:color w:val="000000"/>
          <w:sz w:val="28"/>
          <w:szCs w:val="28"/>
          <w:shd w:val="clear" w:color="auto" w:fill="FFFFFF"/>
        </w:rPr>
        <w:t xml:space="preserve"> </w:t>
      </w:r>
      <w:r w:rsidRPr="00F77128">
        <w:rPr>
          <w:sz w:val="28"/>
          <w:szCs w:val="28"/>
        </w:rPr>
        <w:t xml:space="preserve">в случае, если базовый цикл ЭКО завершен </w:t>
      </w:r>
      <w:r w:rsidR="000A639C" w:rsidRPr="00F77128">
        <w:rPr>
          <w:sz w:val="28"/>
          <w:szCs w:val="28"/>
        </w:rPr>
        <w:t>по итогам I-II этапов (</w:t>
      </w:r>
      <w:r w:rsidR="00D2188F" w:rsidRPr="00F77128">
        <w:rPr>
          <w:sz w:val="28"/>
          <w:szCs w:val="28"/>
        </w:rPr>
        <w:t xml:space="preserve">стимуляция </w:t>
      </w:r>
      <w:proofErr w:type="spellStart"/>
      <w:r w:rsidR="00D2188F" w:rsidRPr="00F77128">
        <w:rPr>
          <w:sz w:val="28"/>
          <w:szCs w:val="28"/>
        </w:rPr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</w:t>
      </w:r>
      <w:r w:rsidR="00486C56" w:rsidRPr="00F77128">
        <w:rPr>
          <w:sz w:val="28"/>
          <w:szCs w:val="28"/>
        </w:rPr>
        <w:t>получение яйцеклетки);</w:t>
      </w:r>
    </w:p>
    <w:p w:rsidR="00B854A0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77128">
        <w:rPr>
          <w:sz w:val="28"/>
          <w:szCs w:val="28"/>
        </w:rPr>
        <w:t xml:space="preserve">- </w:t>
      </w:r>
      <w:r w:rsidR="008D1806" w:rsidRPr="00F77128">
        <w:rPr>
          <w:color w:val="000000"/>
          <w:sz w:val="28"/>
          <w:szCs w:val="28"/>
          <w:shd w:val="clear" w:color="auto" w:fill="FFFFFF"/>
        </w:rPr>
        <w:t xml:space="preserve">«Гинекологические (ЭКО I-III этап без </w:t>
      </w:r>
      <w:proofErr w:type="spellStart"/>
      <w:r w:rsidR="008D1806" w:rsidRPr="00F77128">
        <w:rPr>
          <w:color w:val="000000"/>
          <w:sz w:val="28"/>
          <w:szCs w:val="28"/>
          <w:shd w:val="clear" w:color="auto" w:fill="FFFFFF"/>
        </w:rPr>
        <w:t>криоконсервации</w:t>
      </w:r>
      <w:proofErr w:type="spellEnd"/>
      <w:r w:rsidR="008D1806" w:rsidRPr="00F77128">
        <w:rPr>
          <w:color w:val="000000"/>
          <w:sz w:val="28"/>
          <w:szCs w:val="28"/>
          <w:shd w:val="clear" w:color="auto" w:fill="FFFFFF"/>
        </w:rPr>
        <w:t>) (сверх БП ОМС)»</w:t>
      </w:r>
      <w:r w:rsidR="000A639C" w:rsidRPr="00F77128">
        <w:rPr>
          <w:color w:val="000000"/>
          <w:sz w:val="28"/>
          <w:szCs w:val="28"/>
          <w:shd w:val="clear" w:color="auto" w:fill="FFFFFF"/>
        </w:rPr>
        <w:t xml:space="preserve"> - </w:t>
      </w:r>
      <w:r w:rsidRPr="00F77128">
        <w:rPr>
          <w:sz w:val="28"/>
          <w:szCs w:val="28"/>
        </w:rPr>
        <w:t xml:space="preserve">в случае, если базовый цикл ЭКО завершен </w:t>
      </w:r>
      <w:r w:rsidR="000A639C" w:rsidRPr="00F77128">
        <w:rPr>
          <w:color w:val="000000"/>
          <w:sz w:val="28"/>
          <w:szCs w:val="28"/>
          <w:shd w:val="clear" w:color="auto" w:fill="FFFFFF"/>
        </w:rPr>
        <w:t>по итогам</w:t>
      </w:r>
      <w:r w:rsidR="00B854A0" w:rsidRPr="00F77128">
        <w:rPr>
          <w:sz w:val="28"/>
          <w:szCs w:val="28"/>
        </w:rPr>
        <w:t xml:space="preserve"> I-III этапов (</w:t>
      </w:r>
      <w:r w:rsidR="00D2188F" w:rsidRPr="00F77128">
        <w:rPr>
          <w:sz w:val="28"/>
          <w:szCs w:val="28"/>
        </w:rPr>
        <w:t xml:space="preserve">стимуляция </w:t>
      </w:r>
      <w:proofErr w:type="spellStart"/>
      <w:r w:rsidR="00D2188F" w:rsidRPr="00F77128">
        <w:rPr>
          <w:sz w:val="28"/>
          <w:szCs w:val="28"/>
        </w:rPr>
        <w:lastRenderedPageBreak/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получение яйцеклетки, </w:t>
      </w:r>
      <w:r w:rsidR="00B854A0" w:rsidRPr="00F77128">
        <w:rPr>
          <w:sz w:val="28"/>
          <w:szCs w:val="28"/>
        </w:rPr>
        <w:t xml:space="preserve">экстракорпоральное оплодотворение и культивирование эмбрионов без последующей </w:t>
      </w:r>
      <w:proofErr w:type="spellStart"/>
      <w:r w:rsidR="00B854A0" w:rsidRPr="00F77128">
        <w:rPr>
          <w:sz w:val="28"/>
          <w:szCs w:val="28"/>
        </w:rPr>
        <w:t>криоконсервации</w:t>
      </w:r>
      <w:proofErr w:type="spellEnd"/>
      <w:r w:rsidR="00B854A0" w:rsidRPr="00F77128">
        <w:rPr>
          <w:sz w:val="28"/>
          <w:szCs w:val="28"/>
        </w:rPr>
        <w:t xml:space="preserve"> эмбрионов</w:t>
      </w:r>
      <w:r w:rsidR="00D2188F" w:rsidRPr="00F77128">
        <w:rPr>
          <w:sz w:val="28"/>
          <w:szCs w:val="28"/>
        </w:rPr>
        <w:t>)</w:t>
      </w:r>
      <w:r w:rsidR="007240E5" w:rsidRPr="00F77128">
        <w:rPr>
          <w:sz w:val="28"/>
          <w:szCs w:val="28"/>
        </w:rPr>
        <w:t>;</w:t>
      </w:r>
      <w:proofErr w:type="gramEnd"/>
    </w:p>
    <w:p w:rsidR="00830F8C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77128">
        <w:rPr>
          <w:sz w:val="28"/>
          <w:szCs w:val="28"/>
        </w:rPr>
        <w:t xml:space="preserve">- </w:t>
      </w:r>
      <w:r w:rsidR="00D411C5" w:rsidRPr="00F77128">
        <w:rPr>
          <w:sz w:val="28"/>
          <w:szCs w:val="28"/>
        </w:rPr>
        <w:t>«</w:t>
      </w:r>
      <w:r w:rsidR="00D411C5"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 xml:space="preserve">Гинекологические (ЭКО I-III этап с </w:t>
      </w:r>
      <w:proofErr w:type="spellStart"/>
      <w:r w:rsidR="00D411C5"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>криоконсервацией</w:t>
      </w:r>
      <w:proofErr w:type="spellEnd"/>
      <w:r w:rsidR="00D411C5"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>)</w:t>
      </w:r>
      <w:r w:rsidR="00463F37" w:rsidRPr="00463F37">
        <w:rPr>
          <w:color w:val="000000"/>
          <w:sz w:val="28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 w:val="28"/>
          <w:szCs w:val="28"/>
          <w:shd w:val="clear" w:color="auto" w:fill="FFFFFF"/>
        </w:rPr>
        <w:t>(сверх БП ОМС)»</w:t>
      </w:r>
      <w:r w:rsidR="00D411C5"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 xml:space="preserve">, </w:t>
      </w:r>
      <w:r w:rsidR="007240E5" w:rsidRPr="00F77128">
        <w:rPr>
          <w:sz w:val="28"/>
          <w:szCs w:val="28"/>
        </w:rPr>
        <w:t>в</w:t>
      </w:r>
      <w:r w:rsidR="00B854A0" w:rsidRPr="00F77128">
        <w:rPr>
          <w:sz w:val="28"/>
          <w:szCs w:val="28"/>
        </w:rPr>
        <w:t xml:space="preserve"> случае проведения первых трех этапов цикла ЭКО </w:t>
      </w:r>
      <w:r w:rsidR="00D2188F" w:rsidRPr="00F77128">
        <w:rPr>
          <w:sz w:val="28"/>
          <w:szCs w:val="28"/>
        </w:rPr>
        <w:t xml:space="preserve">(стимуляция </w:t>
      </w:r>
      <w:proofErr w:type="spellStart"/>
      <w:r w:rsidR="00D2188F" w:rsidRPr="00F77128">
        <w:rPr>
          <w:sz w:val="28"/>
          <w:szCs w:val="28"/>
        </w:rPr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получение яйцеклетки, экстракорпоральное оплодотворение и культивирование эмбрионов </w:t>
      </w:r>
      <w:r w:rsidR="00B854A0" w:rsidRPr="00F77128">
        <w:rPr>
          <w:sz w:val="28"/>
          <w:szCs w:val="28"/>
        </w:rPr>
        <w:t xml:space="preserve">с последующей </w:t>
      </w:r>
      <w:proofErr w:type="spellStart"/>
      <w:r w:rsidR="00B854A0" w:rsidRPr="00F77128">
        <w:rPr>
          <w:sz w:val="28"/>
          <w:szCs w:val="28"/>
        </w:rPr>
        <w:t>криоконсервацией</w:t>
      </w:r>
      <w:proofErr w:type="spellEnd"/>
      <w:r w:rsidR="00B854A0" w:rsidRPr="00F77128">
        <w:rPr>
          <w:sz w:val="28"/>
          <w:szCs w:val="28"/>
        </w:rPr>
        <w:t xml:space="preserve"> без переноса эмбрионов</w:t>
      </w:r>
      <w:r w:rsidR="00D2188F" w:rsidRPr="00F77128">
        <w:rPr>
          <w:sz w:val="28"/>
          <w:szCs w:val="28"/>
        </w:rPr>
        <w:t>)</w:t>
      </w:r>
      <w:r w:rsidR="00486C56" w:rsidRPr="00F77128">
        <w:rPr>
          <w:sz w:val="28"/>
          <w:szCs w:val="28"/>
        </w:rPr>
        <w:t>;</w:t>
      </w:r>
      <w:proofErr w:type="gramEnd"/>
    </w:p>
    <w:p w:rsidR="007240E5" w:rsidRPr="00F77128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 xml:space="preserve">- </w:t>
      </w:r>
      <w:r w:rsidRPr="00F77128">
        <w:rPr>
          <w:rFonts w:ascii="Lucida Grande" w:hAnsi="Lucida Grande" w:hint="eastAsia"/>
          <w:color w:val="000000"/>
          <w:sz w:val="28"/>
          <w:szCs w:val="28"/>
          <w:shd w:val="clear" w:color="auto" w:fill="FFFFFF"/>
        </w:rPr>
        <w:t>«</w:t>
      </w:r>
      <w:r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 xml:space="preserve">Гинекологические (ЭКО I-IV этап без </w:t>
      </w:r>
      <w:proofErr w:type="spellStart"/>
      <w:r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>криоконсервации</w:t>
      </w:r>
      <w:proofErr w:type="spellEnd"/>
      <w:r w:rsidRPr="00F77128">
        <w:rPr>
          <w:rFonts w:ascii="Lucida Grande" w:hAnsi="Lucida Grande"/>
          <w:color w:val="000000"/>
          <w:sz w:val="28"/>
          <w:szCs w:val="28"/>
          <w:shd w:val="clear" w:color="auto" w:fill="FFFFFF"/>
        </w:rPr>
        <w:t>)</w:t>
      </w:r>
      <w:r w:rsidR="00463F37" w:rsidRPr="00463F37">
        <w:rPr>
          <w:color w:val="000000"/>
          <w:sz w:val="28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 w:val="28"/>
          <w:szCs w:val="28"/>
          <w:shd w:val="clear" w:color="auto" w:fill="FFFFFF"/>
        </w:rPr>
        <w:t>(сверх БП ОМС)</w:t>
      </w:r>
      <w:r w:rsidRPr="00F77128">
        <w:rPr>
          <w:rFonts w:ascii="Lucida Grande" w:hAnsi="Lucida Grande" w:hint="eastAsia"/>
          <w:color w:val="000000"/>
          <w:sz w:val="28"/>
          <w:szCs w:val="28"/>
          <w:shd w:val="clear" w:color="auto" w:fill="FFFFFF"/>
        </w:rPr>
        <w:t>»</w:t>
      </w:r>
      <w:r w:rsidRPr="00F77128">
        <w:rPr>
          <w:sz w:val="28"/>
          <w:szCs w:val="28"/>
        </w:rPr>
        <w:t xml:space="preserve"> в случае </w:t>
      </w:r>
      <w:r w:rsidR="00B854A0" w:rsidRPr="00F77128">
        <w:rPr>
          <w:sz w:val="28"/>
          <w:szCs w:val="28"/>
        </w:rPr>
        <w:t>проведения в рамках случая госпитализации четырех этапов цикла ЭКО</w:t>
      </w:r>
      <w:r w:rsidR="00D2188F" w:rsidRPr="00F77128">
        <w:rPr>
          <w:sz w:val="28"/>
          <w:szCs w:val="28"/>
        </w:rPr>
        <w:t xml:space="preserve"> (стимуляция </w:t>
      </w:r>
      <w:proofErr w:type="spellStart"/>
      <w:r w:rsidR="00D2188F" w:rsidRPr="00F77128">
        <w:rPr>
          <w:sz w:val="28"/>
          <w:szCs w:val="28"/>
        </w:rPr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без </w:t>
      </w:r>
      <w:r w:rsidR="00B854A0" w:rsidRPr="00F77128">
        <w:rPr>
          <w:sz w:val="28"/>
          <w:szCs w:val="28"/>
        </w:rPr>
        <w:t>осуществ</w:t>
      </w:r>
      <w:r w:rsidR="007240E5" w:rsidRPr="00F77128">
        <w:rPr>
          <w:sz w:val="28"/>
          <w:szCs w:val="28"/>
        </w:rPr>
        <w:t xml:space="preserve">ления </w:t>
      </w:r>
      <w:proofErr w:type="spellStart"/>
      <w:r w:rsidR="007240E5" w:rsidRPr="00F77128">
        <w:rPr>
          <w:sz w:val="28"/>
          <w:szCs w:val="28"/>
        </w:rPr>
        <w:t>криоконсервации</w:t>
      </w:r>
      <w:proofErr w:type="spellEnd"/>
      <w:r w:rsidR="007240E5" w:rsidRPr="00F77128">
        <w:rPr>
          <w:sz w:val="28"/>
          <w:szCs w:val="28"/>
        </w:rPr>
        <w:t xml:space="preserve"> эмбрионов</w:t>
      </w:r>
      <w:r w:rsidR="00955676">
        <w:rPr>
          <w:sz w:val="28"/>
          <w:szCs w:val="28"/>
        </w:rPr>
        <w:t>)</w:t>
      </w:r>
      <w:r w:rsidR="007240E5" w:rsidRPr="00F77128">
        <w:rPr>
          <w:sz w:val="28"/>
          <w:szCs w:val="28"/>
        </w:rPr>
        <w:t>;</w:t>
      </w:r>
    </w:p>
    <w:p w:rsidR="00B854A0" w:rsidRPr="007240E5" w:rsidRDefault="00830F8C" w:rsidP="00B854A0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7128">
        <w:rPr>
          <w:sz w:val="28"/>
          <w:szCs w:val="28"/>
        </w:rPr>
        <w:t xml:space="preserve">- </w:t>
      </w:r>
      <w:r w:rsidR="00D411C5" w:rsidRPr="00F77128">
        <w:rPr>
          <w:sz w:val="28"/>
          <w:szCs w:val="28"/>
        </w:rPr>
        <w:t>«</w:t>
      </w:r>
      <w:r w:rsidR="00D411C5" w:rsidRPr="00F77128">
        <w:rPr>
          <w:color w:val="000000"/>
          <w:sz w:val="28"/>
          <w:szCs w:val="28"/>
          <w:shd w:val="clear" w:color="auto" w:fill="FFFFFF"/>
        </w:rPr>
        <w:t xml:space="preserve">Гинекологические (ЭКО I-IV этап с </w:t>
      </w:r>
      <w:proofErr w:type="spellStart"/>
      <w:r w:rsidR="00D411C5" w:rsidRPr="00F77128">
        <w:rPr>
          <w:color w:val="000000"/>
          <w:sz w:val="28"/>
          <w:szCs w:val="28"/>
          <w:shd w:val="clear" w:color="auto" w:fill="FFFFFF"/>
        </w:rPr>
        <w:t>криоконсервацией</w:t>
      </w:r>
      <w:proofErr w:type="spellEnd"/>
      <w:r w:rsidR="00D411C5" w:rsidRPr="00F77128">
        <w:rPr>
          <w:color w:val="000000"/>
          <w:sz w:val="28"/>
          <w:szCs w:val="28"/>
          <w:shd w:val="clear" w:color="auto" w:fill="FFFFFF"/>
        </w:rPr>
        <w:t>)</w:t>
      </w:r>
      <w:r w:rsidR="00463F37" w:rsidRPr="00463F37">
        <w:rPr>
          <w:color w:val="000000"/>
          <w:sz w:val="28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 w:val="28"/>
          <w:szCs w:val="28"/>
          <w:shd w:val="clear" w:color="auto" w:fill="FFFFFF"/>
        </w:rPr>
        <w:t>(сверх БП ОМС)</w:t>
      </w:r>
      <w:r w:rsidR="00D411C5" w:rsidRPr="00F77128">
        <w:rPr>
          <w:color w:val="000000"/>
          <w:sz w:val="28"/>
          <w:szCs w:val="28"/>
          <w:shd w:val="clear" w:color="auto" w:fill="FFFFFF"/>
        </w:rPr>
        <w:t xml:space="preserve">» </w:t>
      </w:r>
      <w:r w:rsidR="007240E5" w:rsidRPr="00F77128">
        <w:rPr>
          <w:sz w:val="28"/>
          <w:szCs w:val="28"/>
        </w:rPr>
        <w:t>в</w:t>
      </w:r>
      <w:r w:rsidR="00B854A0" w:rsidRPr="00F77128">
        <w:rPr>
          <w:sz w:val="28"/>
          <w:szCs w:val="28"/>
        </w:rPr>
        <w:t xml:space="preserve"> случае проведения в рамках одного случая всех этапов цикла ЭКО </w:t>
      </w:r>
      <w:r w:rsidR="00D2188F" w:rsidRPr="00F77128">
        <w:rPr>
          <w:sz w:val="28"/>
          <w:szCs w:val="28"/>
        </w:rPr>
        <w:t xml:space="preserve">(стимуляция </w:t>
      </w:r>
      <w:proofErr w:type="spellStart"/>
      <w:r w:rsidR="00D2188F" w:rsidRPr="00F77128">
        <w:rPr>
          <w:sz w:val="28"/>
          <w:szCs w:val="28"/>
        </w:rPr>
        <w:t>суперовуляции</w:t>
      </w:r>
      <w:proofErr w:type="spellEnd"/>
      <w:r w:rsidR="00D2188F" w:rsidRPr="00F77128">
        <w:rPr>
          <w:sz w:val="28"/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</w:t>
      </w:r>
      <w:r w:rsidR="00B854A0" w:rsidRPr="00F77128">
        <w:rPr>
          <w:sz w:val="28"/>
          <w:szCs w:val="28"/>
        </w:rPr>
        <w:t xml:space="preserve">с </w:t>
      </w:r>
      <w:r w:rsidR="00D2188F" w:rsidRPr="00F77128">
        <w:rPr>
          <w:sz w:val="28"/>
          <w:szCs w:val="28"/>
        </w:rPr>
        <w:t>осуществлением</w:t>
      </w:r>
      <w:r w:rsidR="00B854A0" w:rsidRPr="00F77128">
        <w:rPr>
          <w:sz w:val="28"/>
          <w:szCs w:val="28"/>
        </w:rPr>
        <w:t xml:space="preserve"> </w:t>
      </w:r>
      <w:proofErr w:type="spellStart"/>
      <w:r w:rsidR="00B854A0" w:rsidRPr="00F77128">
        <w:rPr>
          <w:sz w:val="28"/>
          <w:szCs w:val="28"/>
        </w:rPr>
        <w:t>криоконсерваци</w:t>
      </w:r>
      <w:r w:rsidR="00D2188F" w:rsidRPr="00F77128">
        <w:rPr>
          <w:sz w:val="28"/>
          <w:szCs w:val="28"/>
        </w:rPr>
        <w:t>и</w:t>
      </w:r>
      <w:proofErr w:type="spellEnd"/>
      <w:r w:rsidR="00B854A0" w:rsidRPr="00F77128">
        <w:rPr>
          <w:sz w:val="28"/>
          <w:szCs w:val="28"/>
        </w:rPr>
        <w:t xml:space="preserve"> эмбрионов</w:t>
      </w:r>
      <w:r w:rsidR="00955676">
        <w:rPr>
          <w:sz w:val="28"/>
          <w:szCs w:val="28"/>
        </w:rPr>
        <w:t>)</w:t>
      </w:r>
      <w:proofErr w:type="gramStart"/>
      <w:r w:rsidR="007240E5" w:rsidRPr="00F77128">
        <w:rPr>
          <w:sz w:val="28"/>
          <w:szCs w:val="28"/>
        </w:rPr>
        <w:t>.»</w:t>
      </w:r>
      <w:proofErr w:type="gramEnd"/>
      <w:r w:rsidR="00303454" w:rsidRPr="00F77128">
        <w:rPr>
          <w:sz w:val="28"/>
          <w:szCs w:val="28"/>
        </w:rPr>
        <w:t>.</w:t>
      </w:r>
    </w:p>
    <w:p w:rsidR="00E51465" w:rsidRPr="007240E5" w:rsidRDefault="00E51465" w:rsidP="004C4CA2">
      <w:pPr>
        <w:jc w:val="both"/>
      </w:pPr>
      <w:r w:rsidRPr="007240E5">
        <w:rPr>
          <w:szCs w:val="28"/>
        </w:rPr>
        <w:tab/>
      </w:r>
      <w:r w:rsidR="00303454">
        <w:rPr>
          <w:szCs w:val="28"/>
        </w:rPr>
        <w:t>2</w:t>
      </w:r>
      <w:r w:rsidR="007240E5" w:rsidRPr="007240E5">
        <w:rPr>
          <w:szCs w:val="28"/>
        </w:rPr>
        <w:t>.</w:t>
      </w:r>
      <w:r w:rsidRPr="007240E5">
        <w:rPr>
          <w:szCs w:val="28"/>
        </w:rPr>
        <w:t xml:space="preserve"> В раздел </w:t>
      </w:r>
      <w:r w:rsidRPr="007240E5">
        <w:rPr>
          <w:szCs w:val="28"/>
          <w:lang w:val="en-US"/>
        </w:rPr>
        <w:t>III</w:t>
      </w:r>
      <w:r w:rsidRPr="007240E5">
        <w:rPr>
          <w:szCs w:val="28"/>
        </w:rPr>
        <w:t xml:space="preserve"> «</w:t>
      </w:r>
      <w:r w:rsidRPr="007240E5">
        <w:t>Размер и структура тарифов на оплату медицинской помощи» внести следующие изменения:</w:t>
      </w:r>
    </w:p>
    <w:p w:rsidR="008C1AC4" w:rsidRDefault="007240E5" w:rsidP="004C4CA2">
      <w:pPr>
        <w:jc w:val="both"/>
      </w:pPr>
      <w:r>
        <w:tab/>
      </w:r>
      <w:r w:rsidR="00303454">
        <w:t>2.1.</w:t>
      </w:r>
      <w:r>
        <w:t xml:space="preserve"> </w:t>
      </w:r>
      <w:r w:rsidR="005B11A4">
        <w:t xml:space="preserve">Абзац 21 изложить в новой редакции: </w:t>
      </w:r>
    </w:p>
    <w:p w:rsidR="008C1AC4" w:rsidRDefault="008C1AC4" w:rsidP="004C4CA2">
      <w:pPr>
        <w:jc w:val="both"/>
      </w:pPr>
      <w:r w:rsidRPr="00E61316">
        <w:rPr>
          <w:szCs w:val="28"/>
        </w:rPr>
        <w:tab/>
      </w:r>
      <w:proofErr w:type="gramStart"/>
      <w:r w:rsidR="00E61316" w:rsidRPr="00E61316">
        <w:rPr>
          <w:szCs w:val="28"/>
        </w:rPr>
        <w:t>«</w:t>
      </w:r>
      <w:r w:rsidR="0015155D">
        <w:rPr>
          <w:szCs w:val="28"/>
        </w:rPr>
        <w:t>Т</w:t>
      </w:r>
      <w:r w:rsidRPr="00E61316">
        <w:rPr>
          <w:szCs w:val="28"/>
        </w:rPr>
        <w:t>ариф</w:t>
      </w:r>
      <w:r w:rsidR="0015155D">
        <w:rPr>
          <w:szCs w:val="28"/>
        </w:rPr>
        <w:t>ы</w:t>
      </w:r>
      <w:r w:rsidRPr="00E61316">
        <w:rPr>
          <w:szCs w:val="28"/>
        </w:rPr>
        <w:t xml:space="preserve"> на оплату медицинской помощи по видам и условиям, установленным в дополнение к </w:t>
      </w:r>
      <w:r w:rsidR="00DC4FC5">
        <w:rPr>
          <w:szCs w:val="28"/>
        </w:rPr>
        <w:t>б</w:t>
      </w:r>
      <w:r w:rsidRPr="00E61316">
        <w:rPr>
          <w:szCs w:val="28"/>
        </w:rPr>
        <w:t xml:space="preserve">азовой программе ОМС, в части амбулаторно-поликлинической помощи (в том числе проведение прижизненных </w:t>
      </w:r>
      <w:proofErr w:type="spellStart"/>
      <w:r w:rsidRPr="00E61316">
        <w:rPr>
          <w:szCs w:val="28"/>
        </w:rPr>
        <w:t>патолого-анатомических</w:t>
      </w:r>
      <w:proofErr w:type="spellEnd"/>
      <w:r w:rsidRPr="00E61316">
        <w:rPr>
          <w:szCs w:val="28"/>
        </w:rPr>
        <w:t xml:space="preserve"> исследований </w:t>
      </w:r>
      <w:proofErr w:type="spellStart"/>
      <w:r w:rsidRPr="00E61316">
        <w:rPr>
          <w:szCs w:val="28"/>
        </w:rPr>
        <w:t>операционно-биопсийного</w:t>
      </w:r>
      <w:proofErr w:type="spellEnd"/>
      <w:r w:rsidRPr="00E61316">
        <w:rPr>
          <w:szCs w:val="28"/>
        </w:rPr>
        <w:t xml:space="preserve"> материала (гистологических исследований), за исключением выявления онкологических заболеваний; проведение </w:t>
      </w:r>
      <w:proofErr w:type="spellStart"/>
      <w:r w:rsidRPr="00E61316">
        <w:rPr>
          <w:szCs w:val="28"/>
        </w:rPr>
        <w:t>иммуногистохимических</w:t>
      </w:r>
      <w:proofErr w:type="spellEnd"/>
      <w:r w:rsidRPr="00E61316">
        <w:rPr>
          <w:szCs w:val="28"/>
        </w:rPr>
        <w:t xml:space="preserve"> исследований; компьютерной томографии; оказание дополнительных объемов амбулаторно-поликлинической помощи по решениям врачебной комиссии;</w:t>
      </w:r>
      <w:proofErr w:type="gramEnd"/>
      <w:r w:rsidRPr="00E61316">
        <w:rPr>
          <w:szCs w:val="28"/>
        </w:rPr>
        <w:t xml:space="preserve"> проведение исследований </w:t>
      </w:r>
      <w:proofErr w:type="spellStart"/>
      <w:r w:rsidRPr="00E61316">
        <w:rPr>
          <w:szCs w:val="28"/>
        </w:rPr>
        <w:t>гликированного</w:t>
      </w:r>
      <w:proofErr w:type="spellEnd"/>
      <w:r w:rsidRPr="00E61316">
        <w:rPr>
          <w:szCs w:val="28"/>
        </w:rPr>
        <w:t xml:space="preserve"> гемоглобина в крови в рамках федерального проекта «Борьба с сахарным диабетом»; проведение исследований кала на скрытую кровь (количественным (</w:t>
      </w:r>
      <w:proofErr w:type="spellStart"/>
      <w:r w:rsidRPr="00E61316">
        <w:rPr>
          <w:szCs w:val="28"/>
        </w:rPr>
        <w:t>иммунотурбидиметрическим</w:t>
      </w:r>
      <w:proofErr w:type="spellEnd"/>
      <w:r w:rsidRPr="00E61316">
        <w:rPr>
          <w:szCs w:val="28"/>
        </w:rPr>
        <w:t xml:space="preserve">) методом) с целью раннего выявления </w:t>
      </w:r>
      <w:proofErr w:type="spellStart"/>
      <w:r w:rsidRPr="00E61316">
        <w:rPr>
          <w:szCs w:val="28"/>
        </w:rPr>
        <w:t>колоректального</w:t>
      </w:r>
      <w:proofErr w:type="spellEnd"/>
      <w:r w:rsidRPr="00E61316">
        <w:rPr>
          <w:szCs w:val="28"/>
        </w:rPr>
        <w:t xml:space="preserve"> рака; проведение процедуры </w:t>
      </w:r>
      <w:proofErr w:type="spellStart"/>
      <w:r w:rsidRPr="00E61316">
        <w:rPr>
          <w:szCs w:val="28"/>
        </w:rPr>
        <w:t>криопереноса</w:t>
      </w:r>
      <w:proofErr w:type="spellEnd"/>
      <w:r w:rsidRPr="00E61316">
        <w:rPr>
          <w:szCs w:val="28"/>
        </w:rPr>
        <w:t xml:space="preserve"> эмбриона в амбулаторных условиях; проведение исследований микропрепарата шейки матки методом жидкостной цитологии с целью выявления ЗНО</w:t>
      </w:r>
      <w:r w:rsidR="00030D40">
        <w:rPr>
          <w:szCs w:val="28"/>
        </w:rPr>
        <w:t>)</w:t>
      </w:r>
      <w:r w:rsidRPr="00E61316">
        <w:rPr>
          <w:szCs w:val="28"/>
        </w:rPr>
        <w:t xml:space="preserve">; </w:t>
      </w:r>
      <w:proofErr w:type="gramStart"/>
      <w:r w:rsidRPr="00E61316">
        <w:rPr>
          <w:szCs w:val="28"/>
        </w:rPr>
        <w:t xml:space="preserve">медицинской помощи, оказываемой в стационарных условиях (проведение прижизненных </w:t>
      </w:r>
      <w:proofErr w:type="spellStart"/>
      <w:r w:rsidRPr="00E61316">
        <w:rPr>
          <w:szCs w:val="28"/>
        </w:rPr>
        <w:t>патолого-анатомических</w:t>
      </w:r>
      <w:proofErr w:type="spellEnd"/>
      <w:r w:rsidRPr="00E61316">
        <w:rPr>
          <w:szCs w:val="28"/>
        </w:rPr>
        <w:t xml:space="preserve"> исследований </w:t>
      </w:r>
      <w:proofErr w:type="spellStart"/>
      <w:r w:rsidRPr="00E61316">
        <w:rPr>
          <w:szCs w:val="28"/>
        </w:rPr>
        <w:t>операционно-биопсийного</w:t>
      </w:r>
      <w:proofErr w:type="spellEnd"/>
      <w:r w:rsidRPr="00E61316">
        <w:rPr>
          <w:szCs w:val="28"/>
        </w:rPr>
        <w:t xml:space="preserve"> материала (гистологических исследований) для исследования последов; оказание высокотехнологичной медицинской помощи (по профилям медицинской помощи «кардиохирургические», «</w:t>
      </w:r>
      <w:proofErr w:type="spellStart"/>
      <w:r w:rsidRPr="00E61316">
        <w:rPr>
          <w:szCs w:val="28"/>
        </w:rPr>
        <w:t>сердечно-сосудистой</w:t>
      </w:r>
      <w:proofErr w:type="spellEnd"/>
      <w:r w:rsidRPr="00E61316">
        <w:rPr>
          <w:szCs w:val="28"/>
        </w:rPr>
        <w:t xml:space="preserve"> хирургии» больным с острыми нарушениями мозгового кровообращения (</w:t>
      </w:r>
      <w:proofErr w:type="spellStart"/>
      <w:r w:rsidRPr="00E61316">
        <w:rPr>
          <w:szCs w:val="28"/>
        </w:rPr>
        <w:t>эндоваскулярная</w:t>
      </w:r>
      <w:proofErr w:type="spellEnd"/>
      <w:r w:rsidRPr="00E61316">
        <w:rPr>
          <w:szCs w:val="28"/>
        </w:rPr>
        <w:t xml:space="preserve"> механическая </w:t>
      </w:r>
      <w:proofErr w:type="spellStart"/>
      <w:r w:rsidRPr="00E61316">
        <w:rPr>
          <w:szCs w:val="28"/>
        </w:rPr>
        <w:t>тромбэкстракция</w:t>
      </w:r>
      <w:proofErr w:type="spellEnd"/>
      <w:r w:rsidRPr="00E61316">
        <w:rPr>
          <w:szCs w:val="28"/>
        </w:rPr>
        <w:t xml:space="preserve"> и (или) </w:t>
      </w:r>
      <w:proofErr w:type="spellStart"/>
      <w:r w:rsidRPr="00E61316">
        <w:rPr>
          <w:szCs w:val="28"/>
        </w:rPr>
        <w:t>тромбоаспирация</w:t>
      </w:r>
      <w:proofErr w:type="spellEnd"/>
      <w:r w:rsidRPr="00E61316">
        <w:rPr>
          <w:szCs w:val="28"/>
        </w:rPr>
        <w:t xml:space="preserve">); по профилю медицинской помощи «акушерство и гинекология», в части </w:t>
      </w:r>
      <w:r w:rsidRPr="00E61316">
        <w:rPr>
          <w:color w:val="000000"/>
          <w:szCs w:val="28"/>
        </w:rPr>
        <w:t>хирургического органосохраняющего лечения женщин (оперативные вмешательства с использованием сетчатых протезов);</w:t>
      </w:r>
      <w:proofErr w:type="gramEnd"/>
      <w:r w:rsidRPr="00E61316">
        <w:rPr>
          <w:color w:val="000000"/>
          <w:szCs w:val="28"/>
        </w:rPr>
        <w:t xml:space="preserve"> </w:t>
      </w:r>
      <w:proofErr w:type="gramStart"/>
      <w:r w:rsidRPr="00E61316">
        <w:rPr>
          <w:szCs w:val="28"/>
        </w:rPr>
        <w:t>по профилю медицинской помощи «травматология и ортопедия»,</w:t>
      </w:r>
      <w:r w:rsidR="00DC4FC5">
        <w:rPr>
          <w:szCs w:val="28"/>
        </w:rPr>
        <w:t xml:space="preserve"> в</w:t>
      </w:r>
      <w:r w:rsidRPr="00E61316">
        <w:rPr>
          <w:szCs w:val="28"/>
        </w:rPr>
        <w:t xml:space="preserve"> части </w:t>
      </w:r>
      <w:proofErr w:type="spellStart"/>
      <w:r w:rsidRPr="00E61316">
        <w:rPr>
          <w:color w:val="000000"/>
          <w:szCs w:val="28"/>
        </w:rPr>
        <w:t>эндопротезирования</w:t>
      </w:r>
      <w:proofErr w:type="spellEnd"/>
      <w:r w:rsidRPr="00E61316">
        <w:rPr>
          <w:color w:val="000000"/>
          <w:szCs w:val="28"/>
        </w:rPr>
        <w:t xml:space="preserve"> коленных суставов с одновременной реконструкцией биологической оси конечности; </w:t>
      </w:r>
      <w:r w:rsidRPr="00E61316">
        <w:rPr>
          <w:szCs w:val="28"/>
        </w:rPr>
        <w:t xml:space="preserve">по профилю медицинской помощи «травматология и ортопедия», в части </w:t>
      </w:r>
      <w:proofErr w:type="spellStart"/>
      <w:r w:rsidRPr="00E61316">
        <w:rPr>
          <w:color w:val="000000"/>
          <w:szCs w:val="28"/>
        </w:rPr>
        <w:t>эндопротезирования</w:t>
      </w:r>
      <w:proofErr w:type="spellEnd"/>
      <w:r w:rsidRPr="00E61316">
        <w:rPr>
          <w:color w:val="000000"/>
          <w:szCs w:val="28"/>
        </w:rPr>
        <w:t xml:space="preserve"> </w:t>
      </w:r>
      <w:r w:rsidRPr="00E61316">
        <w:rPr>
          <w:bCs/>
          <w:szCs w:val="28"/>
        </w:rPr>
        <w:t>суставов конечностей</w:t>
      </w:r>
      <w:r w:rsidRPr="00E61316">
        <w:rPr>
          <w:color w:val="000000"/>
          <w:szCs w:val="28"/>
        </w:rPr>
        <w:t xml:space="preserve"> с одновременной реконструкцией биологической оси конечности</w:t>
      </w:r>
      <w:r w:rsidRPr="00E61316">
        <w:rPr>
          <w:szCs w:val="28"/>
        </w:rPr>
        <w:t>); медицинской помощи по профилю «онкология», по профилям медицинской помощи «</w:t>
      </w:r>
      <w:proofErr w:type="spellStart"/>
      <w:r w:rsidRPr="00E61316">
        <w:rPr>
          <w:szCs w:val="28"/>
        </w:rPr>
        <w:t>сердечно-сосудистая</w:t>
      </w:r>
      <w:proofErr w:type="spellEnd"/>
      <w:r w:rsidRPr="00E61316">
        <w:rPr>
          <w:szCs w:val="28"/>
        </w:rPr>
        <w:t xml:space="preserve"> хирургия», </w:t>
      </w:r>
      <w:r w:rsidRPr="00E61316">
        <w:rPr>
          <w:szCs w:val="28"/>
        </w:rPr>
        <w:lastRenderedPageBreak/>
        <w:t xml:space="preserve">«кардиология» пациентам с </w:t>
      </w:r>
      <w:proofErr w:type="spellStart"/>
      <w:r w:rsidRPr="00E61316">
        <w:rPr>
          <w:szCs w:val="28"/>
        </w:rPr>
        <w:t>сердечно-сосудистыми</w:t>
      </w:r>
      <w:proofErr w:type="spellEnd"/>
      <w:r w:rsidRPr="00E61316">
        <w:rPr>
          <w:szCs w:val="28"/>
        </w:rPr>
        <w:t xml:space="preserve"> заболеваниями (</w:t>
      </w:r>
      <w:proofErr w:type="spellStart"/>
      <w:r w:rsidRPr="00E61316">
        <w:rPr>
          <w:szCs w:val="28"/>
        </w:rPr>
        <w:t>коронарография</w:t>
      </w:r>
      <w:proofErr w:type="spellEnd"/>
      <w:r w:rsidRPr="00E61316">
        <w:rPr>
          <w:szCs w:val="28"/>
        </w:rPr>
        <w:t>)</w:t>
      </w:r>
      <w:r w:rsidR="00030D40">
        <w:rPr>
          <w:szCs w:val="28"/>
        </w:rPr>
        <w:t>)</w:t>
      </w:r>
      <w:r w:rsidRPr="00E61316">
        <w:rPr>
          <w:szCs w:val="28"/>
        </w:rPr>
        <w:t>;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>медицинской помощи, оказываемой в условиях дневных стационаров (п</w:t>
      </w:r>
      <w:r w:rsidRPr="00E61316">
        <w:rPr>
          <w:color w:val="000000"/>
          <w:szCs w:val="28"/>
        </w:rPr>
        <w:t xml:space="preserve">роведение неполного цикла ЭКО без проведения </w:t>
      </w:r>
      <w:proofErr w:type="spellStart"/>
      <w:r w:rsidRPr="00E61316">
        <w:rPr>
          <w:color w:val="000000"/>
          <w:szCs w:val="28"/>
        </w:rPr>
        <w:t>криоконсервации</w:t>
      </w:r>
      <w:proofErr w:type="spellEnd"/>
      <w:r w:rsidRPr="00E61316">
        <w:rPr>
          <w:color w:val="000000"/>
          <w:szCs w:val="28"/>
        </w:rPr>
        <w:t xml:space="preserve"> эмбриона </w:t>
      </w:r>
      <w:r w:rsidRPr="00E61316">
        <w:rPr>
          <w:szCs w:val="28"/>
        </w:rPr>
        <w:t xml:space="preserve">(стимуляция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; 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>, получение яйцеклетки;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 xml:space="preserve">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, получение яйцеклетки, экстракорпоральное оплодотворение и культивирование эмбрионов без последующей </w:t>
      </w:r>
      <w:proofErr w:type="spellStart"/>
      <w:r w:rsidRPr="00E61316">
        <w:rPr>
          <w:szCs w:val="28"/>
        </w:rPr>
        <w:t>криоконсервации</w:t>
      </w:r>
      <w:proofErr w:type="spellEnd"/>
      <w:r w:rsidRPr="00E61316">
        <w:rPr>
          <w:szCs w:val="28"/>
        </w:rPr>
        <w:t xml:space="preserve"> эмбрионов)</w:t>
      </w:r>
      <w:r w:rsidRPr="00E61316">
        <w:rPr>
          <w:color w:val="000000"/>
          <w:szCs w:val="28"/>
        </w:rPr>
        <w:t xml:space="preserve">, проведение неполного цикла ЭКО с проведением </w:t>
      </w:r>
      <w:proofErr w:type="spellStart"/>
      <w:r w:rsidRPr="00E61316">
        <w:rPr>
          <w:color w:val="000000"/>
          <w:szCs w:val="28"/>
        </w:rPr>
        <w:t>криоконсервации</w:t>
      </w:r>
      <w:proofErr w:type="spellEnd"/>
      <w:r w:rsidRPr="00E61316">
        <w:rPr>
          <w:color w:val="000000"/>
          <w:szCs w:val="28"/>
        </w:rPr>
        <w:t xml:space="preserve"> эмбриона/ проведение полного цикла ЭКО </w:t>
      </w:r>
      <w:r w:rsidRPr="00E61316">
        <w:rPr>
          <w:szCs w:val="28"/>
        </w:rPr>
        <w:t xml:space="preserve">(стимуляция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, получение яйцеклетки, экстракорпоральное оплодотворение и культивирование эмбрионов с последующей </w:t>
      </w:r>
      <w:proofErr w:type="spellStart"/>
      <w:r w:rsidRPr="00E61316">
        <w:rPr>
          <w:szCs w:val="28"/>
        </w:rPr>
        <w:t>криоконсервацией</w:t>
      </w:r>
      <w:proofErr w:type="spellEnd"/>
      <w:r w:rsidRPr="00E61316">
        <w:rPr>
          <w:szCs w:val="28"/>
        </w:rPr>
        <w:t xml:space="preserve"> без переноса эмбрионов;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 xml:space="preserve">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без осуществления </w:t>
      </w:r>
      <w:proofErr w:type="spellStart"/>
      <w:r w:rsidRPr="00E61316">
        <w:rPr>
          <w:szCs w:val="28"/>
        </w:rPr>
        <w:t>криоконсервации</w:t>
      </w:r>
      <w:proofErr w:type="spellEnd"/>
      <w:r w:rsidRPr="00E61316">
        <w:rPr>
          <w:szCs w:val="28"/>
        </w:rPr>
        <w:t xml:space="preserve"> эмбрионов)</w:t>
      </w:r>
      <w:r w:rsidRPr="00E61316">
        <w:rPr>
          <w:color w:val="000000"/>
          <w:szCs w:val="28"/>
        </w:rPr>
        <w:t xml:space="preserve">, проведение полного цикла ЭКО с </w:t>
      </w:r>
      <w:proofErr w:type="spellStart"/>
      <w:r w:rsidRPr="00E61316">
        <w:rPr>
          <w:color w:val="000000"/>
          <w:szCs w:val="28"/>
        </w:rPr>
        <w:t>криоконсервацией</w:t>
      </w:r>
      <w:proofErr w:type="spellEnd"/>
      <w:r w:rsidRPr="00E61316">
        <w:rPr>
          <w:color w:val="000000"/>
          <w:szCs w:val="28"/>
        </w:rPr>
        <w:t xml:space="preserve"> эмбрионов</w:t>
      </w:r>
      <w:r w:rsidRPr="00E61316">
        <w:rPr>
          <w:szCs w:val="28"/>
        </w:rPr>
        <w:t xml:space="preserve"> (стимуляция </w:t>
      </w:r>
      <w:proofErr w:type="spellStart"/>
      <w:r w:rsidRPr="00E61316">
        <w:rPr>
          <w:szCs w:val="28"/>
        </w:rPr>
        <w:t>суперовуляции</w:t>
      </w:r>
      <w:proofErr w:type="spellEnd"/>
      <w:r w:rsidRPr="00E61316">
        <w:rPr>
          <w:szCs w:val="28"/>
        </w:rPr>
        <w:t xml:space="preserve">, получение яйцеклетки, экстракорпоральное оплодотворение и культивирование эмбрионов, внутриматочное введение (перенос) эмбрионов с осуществлением </w:t>
      </w:r>
      <w:proofErr w:type="spellStart"/>
      <w:r w:rsidRPr="00E61316">
        <w:rPr>
          <w:szCs w:val="28"/>
        </w:rPr>
        <w:t>криоконсервации</w:t>
      </w:r>
      <w:proofErr w:type="spellEnd"/>
      <w:r w:rsidRPr="00E61316">
        <w:rPr>
          <w:szCs w:val="28"/>
        </w:rPr>
        <w:t xml:space="preserve"> эмбрионов)), включа</w:t>
      </w:r>
      <w:r w:rsidR="00030D40">
        <w:rPr>
          <w:szCs w:val="28"/>
        </w:rPr>
        <w:t>ю</w:t>
      </w:r>
      <w:r w:rsidRPr="00E61316">
        <w:rPr>
          <w:szCs w:val="28"/>
        </w:rPr>
        <w:t>т в себя расходы на заработную плату, начисления на оплату труда, прочие выплаты, приобретение лекарственных средств, расходных материалов, продуктов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>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организацию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</w:t>
      </w:r>
      <w:proofErr w:type="gramEnd"/>
      <w:r w:rsidRPr="00E61316">
        <w:rPr>
          <w:szCs w:val="28"/>
        </w:rPr>
        <w:t xml:space="preserve"> </w:t>
      </w:r>
      <w:proofErr w:type="gramStart"/>
      <w:r w:rsidRPr="00E61316">
        <w:rPr>
          <w:szCs w:val="28"/>
        </w:rPr>
        <w:t>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(оборудования, производственного и хозяйственного инвентаря) стоимостью до четырехсот тысяч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</w:t>
      </w:r>
      <w:proofErr w:type="gramEnd"/>
      <w:r w:rsidRPr="00E61316">
        <w:rPr>
          <w:szCs w:val="28"/>
        </w:rPr>
        <w:t xml:space="preserve"> и инструментальных исследований) стоимостью до 1 млн. рублей при отсутствии у медицинской </w:t>
      </w:r>
      <w:proofErr w:type="gramStart"/>
      <w:r w:rsidRPr="00E61316">
        <w:rPr>
          <w:szCs w:val="28"/>
        </w:rPr>
        <w:t>организации</w:t>
      </w:r>
      <w:proofErr w:type="gramEnd"/>
      <w:r w:rsidRPr="00E61316">
        <w:rPr>
          <w:szCs w:val="28"/>
        </w:rPr>
        <w:t xml:space="preserve"> не погашенной в течение 3 месяцев кредиторской задолженности за счет средств ОМС.</w:t>
      </w:r>
      <w:r w:rsidR="00E61316" w:rsidRPr="00E61316">
        <w:rPr>
          <w:szCs w:val="28"/>
        </w:rPr>
        <w:t>».</w:t>
      </w:r>
    </w:p>
    <w:p w:rsidR="00554155" w:rsidRDefault="003E41E0" w:rsidP="00554155">
      <w:pPr>
        <w:jc w:val="both"/>
      </w:pPr>
      <w:r>
        <w:rPr>
          <w:i/>
        </w:rPr>
        <w:tab/>
      </w:r>
      <w:r w:rsidR="00303454">
        <w:t>2.2</w:t>
      </w:r>
      <w:r>
        <w:rPr>
          <w:i/>
        </w:rPr>
        <w:t xml:space="preserve">. </w:t>
      </w:r>
      <w:r w:rsidR="00554155">
        <w:t>В г</w:t>
      </w:r>
      <w:r w:rsidRPr="003E41E0">
        <w:t xml:space="preserve">лаву 1 </w:t>
      </w:r>
      <w:r>
        <w:t>«</w:t>
      </w:r>
      <w:r w:rsidRPr="003E41E0">
        <w:t xml:space="preserve">Размер тарифов на оплату медицинской помощи, оказанной </w:t>
      </w:r>
      <w:r>
        <w:t xml:space="preserve">в амбулаторных условиях» </w:t>
      </w:r>
      <w:r w:rsidR="00554155" w:rsidRPr="007240E5">
        <w:t>внести следующие изменения:</w:t>
      </w:r>
    </w:p>
    <w:p w:rsidR="0093607C" w:rsidRDefault="009A5895" w:rsidP="00F63D29">
      <w:pPr>
        <w:jc w:val="both"/>
      </w:pPr>
      <w:r>
        <w:tab/>
      </w:r>
      <w:r w:rsidR="00303454">
        <w:t>2.2.1.</w:t>
      </w:r>
      <w:r w:rsidR="0093607C">
        <w:t xml:space="preserve"> Пункт 1.1.11 изложить в новой редакции: </w:t>
      </w:r>
    </w:p>
    <w:p w:rsidR="0093607C" w:rsidRPr="008E2B08" w:rsidRDefault="0093607C" w:rsidP="0093607C">
      <w:pPr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>
        <w:t>«</w:t>
      </w:r>
      <w:r w:rsidRPr="008E2B08">
        <w:rPr>
          <w:szCs w:val="28"/>
        </w:rPr>
        <w:t xml:space="preserve">1.1.11. </w:t>
      </w:r>
      <w:r w:rsidRPr="008E2B08">
        <w:rPr>
          <w:szCs w:val="28"/>
          <w:shd w:val="clear" w:color="auto" w:fill="FFFFFF"/>
        </w:rPr>
        <w:t>Тарифы на оплату медицинской помощи, оказанной взрослому и детскому застрахованному населению в ш</w:t>
      </w:r>
      <w:r w:rsidRPr="008E2B08">
        <w:rPr>
          <w:szCs w:val="28"/>
        </w:rPr>
        <w:t>колах для пациентов с сахарным диабетом</w:t>
      </w:r>
      <w:r w:rsidR="00303454">
        <w:rPr>
          <w:szCs w:val="28"/>
        </w:rPr>
        <w:t>,</w:t>
      </w:r>
      <w:r w:rsidRPr="008E2B08">
        <w:rPr>
          <w:szCs w:val="28"/>
        </w:rPr>
        <w:t xml:space="preserve"> </w:t>
      </w:r>
      <w:r w:rsidRPr="008E2B08">
        <w:rPr>
          <w:szCs w:val="28"/>
          <w:shd w:val="clear" w:color="auto" w:fill="FFFFFF"/>
        </w:rPr>
        <w:t xml:space="preserve">установлены </w:t>
      </w:r>
      <w:r>
        <w:rPr>
          <w:szCs w:val="28"/>
          <w:shd w:val="clear" w:color="auto" w:fill="FFFFFF"/>
        </w:rPr>
        <w:t xml:space="preserve">таблицей 1 </w:t>
      </w:r>
      <w:r w:rsidRPr="008E2B08">
        <w:rPr>
          <w:szCs w:val="28"/>
          <w:shd w:val="clear" w:color="auto" w:fill="FFFFFF"/>
        </w:rPr>
        <w:t>приложени</w:t>
      </w:r>
      <w:r>
        <w:rPr>
          <w:szCs w:val="28"/>
          <w:shd w:val="clear" w:color="auto" w:fill="FFFFFF"/>
        </w:rPr>
        <w:t>я</w:t>
      </w:r>
      <w:r w:rsidRPr="008E2B08">
        <w:rPr>
          <w:szCs w:val="28"/>
          <w:shd w:val="clear" w:color="auto" w:fill="FFFFFF"/>
        </w:rPr>
        <w:t xml:space="preserve"> 9/11 к Тарифному соглашению.</w:t>
      </w:r>
    </w:p>
    <w:p w:rsidR="0093607C" w:rsidRDefault="0093607C" w:rsidP="0093607C">
      <w:pPr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F57966">
        <w:rPr>
          <w:szCs w:val="28"/>
        </w:rPr>
        <w:t>Тариф на оплату медицинской помощи, оказанн</w:t>
      </w:r>
      <w:r>
        <w:rPr>
          <w:szCs w:val="28"/>
        </w:rPr>
        <w:t>ой</w:t>
      </w:r>
      <w:r w:rsidRPr="00F57966">
        <w:rPr>
          <w:szCs w:val="28"/>
        </w:rPr>
        <w:t xml:space="preserve"> </w:t>
      </w:r>
      <w:r w:rsidR="00DE0791" w:rsidRPr="008E2B08">
        <w:rPr>
          <w:szCs w:val="28"/>
          <w:shd w:val="clear" w:color="auto" w:fill="FFFFFF"/>
        </w:rPr>
        <w:t>взрослому застрахованному населению</w:t>
      </w:r>
      <w:r w:rsidR="00DE0791" w:rsidRPr="00F57966">
        <w:rPr>
          <w:szCs w:val="28"/>
        </w:rPr>
        <w:t xml:space="preserve"> </w:t>
      </w:r>
      <w:r w:rsidR="00DE0791">
        <w:rPr>
          <w:szCs w:val="28"/>
        </w:rPr>
        <w:t xml:space="preserve">в школах для </w:t>
      </w:r>
      <w:r w:rsidRPr="00F57966">
        <w:rPr>
          <w:szCs w:val="28"/>
        </w:rPr>
        <w:t>пациент</w:t>
      </w:r>
      <w:r w:rsidR="00DE0791">
        <w:rPr>
          <w:szCs w:val="28"/>
        </w:rPr>
        <w:t>ов</w:t>
      </w:r>
      <w:r w:rsidRPr="00F57966">
        <w:rPr>
          <w:szCs w:val="28"/>
        </w:rPr>
        <w:t xml:space="preserve"> с хроническими </w:t>
      </w:r>
      <w:r>
        <w:rPr>
          <w:szCs w:val="28"/>
        </w:rPr>
        <w:t>н</w:t>
      </w:r>
      <w:r w:rsidRPr="00F57966">
        <w:rPr>
          <w:szCs w:val="28"/>
        </w:rPr>
        <w:t xml:space="preserve">еинфекционными заболеваниями, </w:t>
      </w:r>
      <w:r w:rsidRPr="008E2B08">
        <w:rPr>
          <w:szCs w:val="28"/>
          <w:shd w:val="clear" w:color="auto" w:fill="FFFFFF"/>
        </w:rPr>
        <w:t xml:space="preserve">установлен </w:t>
      </w:r>
      <w:r>
        <w:rPr>
          <w:szCs w:val="28"/>
          <w:shd w:val="clear" w:color="auto" w:fill="FFFFFF"/>
        </w:rPr>
        <w:t xml:space="preserve">таблицей 2 </w:t>
      </w:r>
      <w:r w:rsidRPr="008E2B08">
        <w:rPr>
          <w:szCs w:val="28"/>
          <w:shd w:val="clear" w:color="auto" w:fill="FFFFFF"/>
        </w:rPr>
        <w:t>приложени</w:t>
      </w:r>
      <w:r>
        <w:rPr>
          <w:szCs w:val="28"/>
          <w:shd w:val="clear" w:color="auto" w:fill="FFFFFF"/>
        </w:rPr>
        <w:t>я</w:t>
      </w:r>
      <w:r w:rsidRPr="008E2B08">
        <w:rPr>
          <w:szCs w:val="28"/>
          <w:shd w:val="clear" w:color="auto" w:fill="FFFFFF"/>
        </w:rPr>
        <w:t xml:space="preserve"> 9/11 к Тарифному соглашению</w:t>
      </w:r>
      <w:proofErr w:type="gramStart"/>
      <w:r w:rsidRPr="008E2B08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».</w:t>
      </w:r>
      <w:proofErr w:type="gramEnd"/>
    </w:p>
    <w:p w:rsidR="00F63D29" w:rsidRPr="00F77128" w:rsidRDefault="006A431E" w:rsidP="0093607C">
      <w:pPr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F77128">
        <w:t>2.2.2.</w:t>
      </w:r>
      <w:r w:rsidR="00F63D29" w:rsidRPr="00F77128">
        <w:t xml:space="preserve"> Абзац 1 пункта 1.1.14 </w:t>
      </w:r>
      <w:r w:rsidR="00F63D29" w:rsidRPr="00F77128">
        <w:rPr>
          <w:szCs w:val="28"/>
        </w:rPr>
        <w:t>изложить в новой редакции: «Тарифы на оплату комплексного посещения диспансеризации взрослого и детского застрахованного населения установлены таблицей 1 приложения 11 к Тарифному соглашению</w:t>
      </w:r>
      <w:proofErr w:type="gramStart"/>
      <w:r w:rsidR="00F63D29" w:rsidRPr="00F77128">
        <w:rPr>
          <w:szCs w:val="28"/>
        </w:rPr>
        <w:t>.».</w:t>
      </w:r>
      <w:proofErr w:type="gramEnd"/>
    </w:p>
    <w:p w:rsidR="00417EC2" w:rsidRPr="00F77128" w:rsidRDefault="006A431E" w:rsidP="00417EC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28">
        <w:rPr>
          <w:rFonts w:ascii="Times New Roman" w:hAnsi="Times New Roman" w:cs="Times New Roman"/>
          <w:sz w:val="28"/>
          <w:szCs w:val="28"/>
        </w:rPr>
        <w:lastRenderedPageBreak/>
        <w:t>2.2.3.</w:t>
      </w:r>
      <w:r w:rsidR="00417EC2" w:rsidRPr="00F77128">
        <w:rPr>
          <w:rFonts w:ascii="Times New Roman" w:hAnsi="Times New Roman" w:cs="Times New Roman"/>
          <w:sz w:val="28"/>
          <w:szCs w:val="28"/>
        </w:rPr>
        <w:t xml:space="preserve"> Пункт 1.1.15 изложить в новой редакции:</w:t>
      </w:r>
    </w:p>
    <w:p w:rsidR="00417EC2" w:rsidRPr="00F77128" w:rsidRDefault="00417EC2" w:rsidP="00417EC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7128">
        <w:rPr>
          <w:szCs w:val="28"/>
          <w:shd w:val="clear" w:color="auto" w:fill="FFFFFF"/>
        </w:rPr>
        <w:t>«</w:t>
      </w:r>
      <w:r w:rsidRPr="00F77128">
        <w:rPr>
          <w:szCs w:val="28"/>
        </w:rPr>
        <w:t>1.1.15. Тарифы на оплату комплексного посещения профилактических медицинских осмотров взрослого и детского застрахованного населения установлены таблицей 1 приложения 12 к Тарифному соглашению.</w:t>
      </w:r>
    </w:p>
    <w:p w:rsidR="00417EC2" w:rsidRPr="008E2B08" w:rsidRDefault="00417EC2" w:rsidP="00417EC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F77128">
        <w:rPr>
          <w:rFonts w:ascii="Times New Roman" w:hAnsi="Times New Roman"/>
          <w:sz w:val="28"/>
          <w:szCs w:val="28"/>
        </w:rPr>
        <w:t xml:space="preserve">Тарифы на оплату осмотров врачами-специалистами, исследований и иных медицинских мероприятий, проводимых в рамках </w:t>
      </w:r>
      <w:r w:rsidRPr="00F77128">
        <w:rPr>
          <w:rFonts w:ascii="Times New Roman" w:hAnsi="Times New Roman"/>
          <w:sz w:val="28"/>
          <w:szCs w:val="28"/>
          <w:lang w:val="en-US"/>
        </w:rPr>
        <w:t>I</w:t>
      </w:r>
      <w:r w:rsidRPr="00F77128">
        <w:rPr>
          <w:rFonts w:ascii="Times New Roman" w:hAnsi="Times New Roman"/>
          <w:sz w:val="28"/>
          <w:szCs w:val="28"/>
        </w:rPr>
        <w:t xml:space="preserve">, </w:t>
      </w:r>
      <w:r w:rsidRPr="00F7712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77128">
        <w:rPr>
          <w:rFonts w:ascii="Times New Roman" w:hAnsi="Times New Roman" w:cs="Times New Roman"/>
          <w:sz w:val="28"/>
          <w:szCs w:val="28"/>
        </w:rPr>
        <w:t xml:space="preserve"> </w:t>
      </w:r>
      <w:r w:rsidRPr="00F77128">
        <w:rPr>
          <w:rFonts w:ascii="Times New Roman" w:hAnsi="Times New Roman"/>
          <w:sz w:val="28"/>
          <w:szCs w:val="28"/>
        </w:rPr>
        <w:t>этапа профилактических медицинских осмотров несовершеннолетних установлены таблицей 2 приложения 12 к Тарифному соглашению</w:t>
      </w:r>
      <w:proofErr w:type="gramStart"/>
      <w:r w:rsidRPr="00F77128">
        <w:rPr>
          <w:rFonts w:ascii="Times New Roman" w:hAnsi="Times New Roman"/>
          <w:sz w:val="28"/>
          <w:szCs w:val="28"/>
        </w:rPr>
        <w:t>.».</w:t>
      </w:r>
      <w:proofErr w:type="gramEnd"/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</w:pPr>
      <w:r>
        <w:tab/>
      </w:r>
      <w:r w:rsidRPr="0035679D">
        <w:t>2.2.</w:t>
      </w:r>
      <w:r w:rsidR="006A431E" w:rsidRPr="0035679D">
        <w:t>4</w:t>
      </w:r>
      <w:r w:rsidRPr="0035679D">
        <w:t>. В пункт 1.2.1 внести следующие изменения:</w:t>
      </w:r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</w:pPr>
      <w:r w:rsidRPr="0035679D">
        <w:tab/>
        <w:t>2.2.</w:t>
      </w:r>
      <w:r w:rsidR="006A431E" w:rsidRPr="0035679D">
        <w:t>4</w:t>
      </w:r>
      <w:r w:rsidRPr="0035679D">
        <w:t>.1. В абзаце 1 цифру «</w:t>
      </w:r>
      <w:r w:rsidRPr="0035679D">
        <w:rPr>
          <w:szCs w:val="28"/>
        </w:rPr>
        <w:t>8 836,37» заменить цифрой «</w:t>
      </w:r>
      <w:r w:rsidR="00A672BF" w:rsidRPr="0035679D">
        <w:rPr>
          <w:szCs w:val="28"/>
        </w:rPr>
        <w:t>8 836,25</w:t>
      </w:r>
      <w:r w:rsidRPr="0035679D">
        <w:rPr>
          <w:szCs w:val="28"/>
        </w:rPr>
        <w:t>».</w:t>
      </w:r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  <w:rPr>
          <w:szCs w:val="28"/>
        </w:rPr>
      </w:pPr>
      <w:r w:rsidRPr="0035679D">
        <w:tab/>
        <w:t>2.2.</w:t>
      </w:r>
      <w:r w:rsidR="006A431E" w:rsidRPr="0035679D">
        <w:t>4</w:t>
      </w:r>
      <w:r w:rsidRPr="0035679D">
        <w:t>.2. В абзаце 2 цифру «190,07</w:t>
      </w:r>
      <w:r w:rsidRPr="0035679D">
        <w:rPr>
          <w:szCs w:val="28"/>
        </w:rPr>
        <w:t>» заменить цифрой «</w:t>
      </w:r>
      <w:r w:rsidR="000038EE" w:rsidRPr="0035679D">
        <w:rPr>
          <w:szCs w:val="28"/>
        </w:rPr>
        <w:t>185,50</w:t>
      </w:r>
      <w:r w:rsidRPr="0035679D">
        <w:rPr>
          <w:szCs w:val="28"/>
        </w:rPr>
        <w:t>».</w:t>
      </w:r>
    </w:p>
    <w:p w:rsidR="00E97F7A" w:rsidRPr="0035679D" w:rsidRDefault="00E97F7A" w:rsidP="003E41E0">
      <w:pPr>
        <w:pStyle w:val="a3"/>
        <w:tabs>
          <w:tab w:val="left" w:pos="709"/>
        </w:tabs>
        <w:suppressAutoHyphens/>
        <w:ind w:firstLine="360"/>
        <w:rPr>
          <w:szCs w:val="28"/>
        </w:rPr>
      </w:pPr>
      <w:r w:rsidRPr="0035679D">
        <w:rPr>
          <w:szCs w:val="28"/>
        </w:rPr>
        <w:tab/>
      </w:r>
      <w:r w:rsidR="00303454" w:rsidRPr="0035679D">
        <w:rPr>
          <w:szCs w:val="28"/>
        </w:rPr>
        <w:t>2.2.</w:t>
      </w:r>
      <w:r w:rsidR="006A431E" w:rsidRPr="0035679D">
        <w:rPr>
          <w:szCs w:val="28"/>
        </w:rPr>
        <w:t>5</w:t>
      </w:r>
      <w:r w:rsidR="00303454" w:rsidRPr="0035679D">
        <w:rPr>
          <w:szCs w:val="28"/>
        </w:rPr>
        <w:t>.</w:t>
      </w:r>
      <w:r w:rsidRPr="0035679D">
        <w:rPr>
          <w:szCs w:val="28"/>
        </w:rPr>
        <w:t xml:space="preserve"> В абзаце 6</w:t>
      </w:r>
      <w:r w:rsidR="00D51B8D" w:rsidRPr="0035679D">
        <w:rPr>
          <w:szCs w:val="28"/>
        </w:rPr>
        <w:t xml:space="preserve"> пункта 1.2.3 цифру </w:t>
      </w:r>
      <w:r w:rsidR="001E12B0" w:rsidRPr="0035679D">
        <w:rPr>
          <w:szCs w:val="28"/>
        </w:rPr>
        <w:t xml:space="preserve">«1,002» заменить цифрой </w:t>
      </w:r>
      <w:r w:rsidR="00060BC4" w:rsidRPr="0035679D">
        <w:rPr>
          <w:szCs w:val="28"/>
        </w:rPr>
        <w:t xml:space="preserve">«1,189», цифру </w:t>
      </w:r>
      <w:r w:rsidR="00D51B8D" w:rsidRPr="0035679D">
        <w:rPr>
          <w:szCs w:val="28"/>
        </w:rPr>
        <w:t>«3 437,28» заменить цифрой «</w:t>
      </w:r>
      <w:r w:rsidR="001E12B0" w:rsidRPr="0035679D">
        <w:rPr>
          <w:szCs w:val="28"/>
        </w:rPr>
        <w:t>4 078,2</w:t>
      </w:r>
      <w:r w:rsidR="00482F72" w:rsidRPr="0035679D">
        <w:rPr>
          <w:szCs w:val="28"/>
        </w:rPr>
        <w:t>5</w:t>
      </w:r>
      <w:r w:rsidR="00D51B8D" w:rsidRPr="0035679D">
        <w:rPr>
          <w:szCs w:val="28"/>
        </w:rPr>
        <w:t>»</w:t>
      </w:r>
      <w:r w:rsidR="00060BC4" w:rsidRPr="0035679D">
        <w:rPr>
          <w:szCs w:val="28"/>
        </w:rPr>
        <w:t>.</w:t>
      </w:r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  <w:rPr>
          <w:szCs w:val="28"/>
        </w:rPr>
      </w:pPr>
      <w:r w:rsidRPr="0035679D">
        <w:rPr>
          <w:szCs w:val="28"/>
        </w:rPr>
        <w:tab/>
        <w:t>2.2.</w:t>
      </w:r>
      <w:r w:rsidR="006A431E" w:rsidRPr="0035679D">
        <w:rPr>
          <w:szCs w:val="28"/>
        </w:rPr>
        <w:t>6</w:t>
      </w:r>
      <w:r w:rsidRPr="0035679D">
        <w:rPr>
          <w:szCs w:val="28"/>
        </w:rPr>
        <w:t xml:space="preserve">. Пункт 1.2.4 изложить в новой редакции: </w:t>
      </w:r>
    </w:p>
    <w:p w:rsidR="00251223" w:rsidRPr="0035679D" w:rsidRDefault="00251223" w:rsidP="00251223">
      <w:pPr>
        <w:pStyle w:val="a3"/>
        <w:tabs>
          <w:tab w:val="left" w:pos="709"/>
        </w:tabs>
        <w:suppressAutoHyphens/>
        <w:ind w:firstLine="360"/>
        <w:rPr>
          <w:color w:val="000000" w:themeColor="text1"/>
          <w:szCs w:val="28"/>
        </w:rPr>
      </w:pPr>
      <w:r w:rsidRPr="0035679D">
        <w:rPr>
          <w:szCs w:val="28"/>
        </w:rPr>
        <w:tab/>
      </w:r>
      <w:r w:rsidRPr="0035679D">
        <w:t xml:space="preserve">«1.2.4. </w:t>
      </w:r>
      <w:proofErr w:type="gramStart"/>
      <w:r w:rsidRPr="0035679D">
        <w:rPr>
          <w:color w:val="000000" w:themeColor="text1"/>
          <w:szCs w:val="28"/>
        </w:rPr>
        <w:t>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организаций, к</w:t>
      </w:r>
      <w:r w:rsidRPr="0035679D">
        <w:rPr>
          <w:szCs w:val="28"/>
        </w:rPr>
        <w:t xml:space="preserve">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коэффициенты дифференциации на прикрепившихся к медицинской организации лиц с учетом </w:t>
      </w:r>
      <w:r w:rsidRPr="0035679D">
        <w:t>наличия подразделений, расположенных в сельской местности, отдаленных территориях, поселках городского типа и малых городах с численностью населения</w:t>
      </w:r>
      <w:proofErr w:type="gramEnd"/>
      <w:r w:rsidRPr="0035679D">
        <w:t xml:space="preserve"> до 50 тысяч человек, и расходов на их содержание и оплату труда персонала, </w:t>
      </w:r>
      <w:r w:rsidRPr="0035679D">
        <w:rPr>
          <w:color w:val="000000" w:themeColor="text1"/>
        </w:rPr>
        <w:t xml:space="preserve">дифференцированные </w:t>
      </w:r>
      <w:proofErr w:type="spellStart"/>
      <w:r w:rsidRPr="0035679D">
        <w:rPr>
          <w:color w:val="000000" w:themeColor="text1"/>
        </w:rPr>
        <w:t>подушевые</w:t>
      </w:r>
      <w:proofErr w:type="spellEnd"/>
      <w:r w:rsidRPr="0035679D">
        <w:rPr>
          <w:color w:val="000000" w:themeColor="text1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пунктов, установлены приложением 13 к Тарифному соглашению</w:t>
      </w:r>
      <w:proofErr w:type="gramStart"/>
      <w:r w:rsidRPr="0035679D">
        <w:rPr>
          <w:color w:val="000000" w:themeColor="text1"/>
          <w:szCs w:val="28"/>
        </w:rPr>
        <w:t xml:space="preserve">.». </w:t>
      </w:r>
      <w:proofErr w:type="gramEnd"/>
    </w:p>
    <w:p w:rsidR="003E41E0" w:rsidRPr="003E41E0" w:rsidRDefault="00554155" w:rsidP="003E41E0">
      <w:pPr>
        <w:pStyle w:val="a3"/>
        <w:tabs>
          <w:tab w:val="left" w:pos="709"/>
        </w:tabs>
        <w:suppressAutoHyphens/>
        <w:ind w:firstLine="360"/>
      </w:pPr>
      <w:r w:rsidRPr="0035679D">
        <w:tab/>
      </w:r>
      <w:r w:rsidR="00303454" w:rsidRPr="0035679D">
        <w:t>2.2.</w:t>
      </w:r>
      <w:r w:rsidR="006A431E" w:rsidRPr="0035679D">
        <w:t>7</w:t>
      </w:r>
      <w:r w:rsidR="00303454" w:rsidRPr="0035679D">
        <w:t>.</w:t>
      </w:r>
      <w:r w:rsidRPr="0035679D">
        <w:t xml:space="preserve"> П</w:t>
      </w:r>
      <w:r w:rsidR="003E41E0" w:rsidRPr="0035679D">
        <w:t>осле пункта 1.5 дополнить пунктом 1.6 следующего содержания</w:t>
      </w:r>
      <w:r w:rsidR="003E41E0">
        <w:t>:</w:t>
      </w:r>
      <w:r w:rsidR="00DE0791">
        <w:br/>
      </w:r>
      <w:r w:rsidR="003E41E0">
        <w:t xml:space="preserve"> «</w:t>
      </w:r>
      <w:r w:rsidR="003E41E0" w:rsidRPr="00367DCB">
        <w:t>1.6.</w:t>
      </w:r>
      <w:r w:rsidR="003E41E0">
        <w:t xml:space="preserve"> </w:t>
      </w:r>
      <w:r w:rsidR="003E41E0" w:rsidRPr="00367DCB">
        <w:t>Т</w:t>
      </w:r>
      <w:r w:rsidR="003E41E0" w:rsidRPr="00367DCB">
        <w:rPr>
          <w:bCs/>
          <w:szCs w:val="28"/>
        </w:rPr>
        <w:t xml:space="preserve">ариф на оплату </w:t>
      </w:r>
      <w:r w:rsidR="003E41E0" w:rsidRPr="00367DCB">
        <w:rPr>
          <w:szCs w:val="28"/>
        </w:rPr>
        <w:t xml:space="preserve">медицинской помощи, оказанной в амбулаторных условиях в дополнение к базовой программе ОМС взрослому застрахованному населению «Акушер-гинеколог (ЭКО </w:t>
      </w:r>
      <w:proofErr w:type="spellStart"/>
      <w:r w:rsidR="003E41E0" w:rsidRPr="00367DCB">
        <w:rPr>
          <w:szCs w:val="28"/>
        </w:rPr>
        <w:t>криоперенос</w:t>
      </w:r>
      <w:proofErr w:type="spellEnd"/>
      <w:r w:rsidR="003E41E0" w:rsidRPr="00367DCB">
        <w:rPr>
          <w:szCs w:val="28"/>
        </w:rPr>
        <w:t>) (сверх БП ОМС)»</w:t>
      </w:r>
      <w:r w:rsidR="003E41E0" w:rsidRPr="00367DCB">
        <w:rPr>
          <w:szCs w:val="28"/>
          <w:shd w:val="clear" w:color="auto" w:fill="FFFFFF"/>
        </w:rPr>
        <w:t xml:space="preserve"> </w:t>
      </w:r>
      <w:r w:rsidR="003E41E0" w:rsidRPr="00367DCB">
        <w:rPr>
          <w:rStyle w:val="apple-style-span"/>
          <w:szCs w:val="28"/>
          <w:shd w:val="clear" w:color="auto" w:fill="FFFFFF"/>
        </w:rPr>
        <w:t>установлен в размере 2</w:t>
      </w:r>
      <w:r w:rsidR="003E41E0">
        <w:rPr>
          <w:rStyle w:val="apple-style-span"/>
          <w:szCs w:val="28"/>
          <w:shd w:val="clear" w:color="auto" w:fill="FFFFFF"/>
        </w:rPr>
        <w:t>5</w:t>
      </w:r>
      <w:r w:rsidR="003E41E0" w:rsidRPr="00367DCB">
        <w:rPr>
          <w:rStyle w:val="apple-style-span"/>
          <w:szCs w:val="28"/>
          <w:shd w:val="clear" w:color="auto" w:fill="FFFFFF"/>
        </w:rPr>
        <w:t> </w:t>
      </w:r>
      <w:r w:rsidR="003E41E0">
        <w:rPr>
          <w:rStyle w:val="apple-style-span"/>
          <w:szCs w:val="28"/>
          <w:shd w:val="clear" w:color="auto" w:fill="FFFFFF"/>
        </w:rPr>
        <w:t>034</w:t>
      </w:r>
      <w:r w:rsidR="003E41E0" w:rsidRPr="00367DCB">
        <w:rPr>
          <w:rStyle w:val="apple-style-span"/>
          <w:szCs w:val="28"/>
          <w:shd w:val="clear" w:color="auto" w:fill="FFFFFF"/>
        </w:rPr>
        <w:t>,</w:t>
      </w:r>
      <w:r w:rsidR="003E41E0">
        <w:rPr>
          <w:rStyle w:val="apple-style-span"/>
          <w:szCs w:val="28"/>
          <w:shd w:val="clear" w:color="auto" w:fill="FFFFFF"/>
        </w:rPr>
        <w:t>67</w:t>
      </w:r>
      <w:r w:rsidR="003E41E0" w:rsidRPr="00367DCB">
        <w:rPr>
          <w:rFonts w:eastAsiaTheme="minorHAnsi"/>
          <w:szCs w:val="28"/>
          <w:lang w:eastAsia="en-US"/>
        </w:rPr>
        <w:t xml:space="preserve"> </w:t>
      </w:r>
      <w:r w:rsidR="003E41E0" w:rsidRPr="00367DCB">
        <w:rPr>
          <w:rStyle w:val="apple-style-span"/>
          <w:szCs w:val="28"/>
          <w:shd w:val="clear" w:color="auto" w:fill="FFFFFF"/>
        </w:rPr>
        <w:t>рублей за обращение</w:t>
      </w:r>
      <w:proofErr w:type="gramStart"/>
      <w:r w:rsidR="003E41E0" w:rsidRPr="00367DCB">
        <w:rPr>
          <w:rStyle w:val="apple-style-span"/>
          <w:szCs w:val="28"/>
          <w:shd w:val="clear" w:color="auto" w:fill="FFFFFF"/>
        </w:rPr>
        <w:t>.</w:t>
      </w:r>
      <w:r w:rsidR="00DE0791">
        <w:rPr>
          <w:rStyle w:val="apple-style-span"/>
          <w:szCs w:val="28"/>
          <w:shd w:val="clear" w:color="auto" w:fill="FFFFFF"/>
        </w:rPr>
        <w:t>».</w:t>
      </w:r>
      <w:proofErr w:type="gramEnd"/>
    </w:p>
    <w:p w:rsidR="005B11A4" w:rsidRDefault="005B11A4" w:rsidP="005B11A4">
      <w:pPr>
        <w:pStyle w:val="a3"/>
        <w:tabs>
          <w:tab w:val="left" w:pos="709"/>
        </w:tabs>
        <w:suppressAutoHyphens/>
        <w:ind w:left="360" w:firstLine="0"/>
      </w:pPr>
      <w:r>
        <w:tab/>
      </w:r>
      <w:r w:rsidR="00303454">
        <w:t>2.3.</w:t>
      </w:r>
      <w:r w:rsidRPr="005B11A4">
        <w:t xml:space="preserve"> </w:t>
      </w:r>
      <w:r w:rsidR="009D0A98">
        <w:t>В г</w:t>
      </w:r>
      <w:r w:rsidRPr="005B11A4">
        <w:rPr>
          <w:iCs/>
          <w:szCs w:val="28"/>
        </w:rPr>
        <w:t>лав</w:t>
      </w:r>
      <w:r>
        <w:rPr>
          <w:iCs/>
          <w:szCs w:val="28"/>
        </w:rPr>
        <w:t>у</w:t>
      </w:r>
      <w:r w:rsidRPr="005B11A4">
        <w:rPr>
          <w:iCs/>
          <w:szCs w:val="28"/>
        </w:rPr>
        <w:t xml:space="preserve"> 2 </w:t>
      </w:r>
      <w:r>
        <w:rPr>
          <w:iCs/>
          <w:szCs w:val="28"/>
        </w:rPr>
        <w:t>«</w:t>
      </w:r>
      <w:r w:rsidRPr="005B11A4">
        <w:rPr>
          <w:iCs/>
          <w:szCs w:val="28"/>
        </w:rPr>
        <w:t>Размер тарифов на оплату медицинс</w:t>
      </w:r>
      <w:r w:rsidRPr="005B11A4">
        <w:rPr>
          <w:szCs w:val="28"/>
        </w:rPr>
        <w:t>кой помощи,</w:t>
      </w:r>
      <w:r w:rsidRPr="005B11A4">
        <w:t xml:space="preserve"> оказанной </w:t>
      </w:r>
      <w:proofErr w:type="gramStart"/>
      <w:r>
        <w:t>в</w:t>
      </w:r>
      <w:proofErr w:type="gramEnd"/>
      <w:r>
        <w:t xml:space="preserve"> </w:t>
      </w:r>
    </w:p>
    <w:p w:rsidR="009D0A98" w:rsidRPr="007240E5" w:rsidRDefault="005B11A4" w:rsidP="009D0A98">
      <w:pPr>
        <w:jc w:val="both"/>
      </w:pPr>
      <w:r>
        <w:t>с</w:t>
      </w:r>
      <w:r w:rsidRPr="005B11A4">
        <w:t xml:space="preserve">тационарных </w:t>
      </w:r>
      <w:proofErr w:type="gramStart"/>
      <w:r w:rsidRPr="005B11A4">
        <w:t>условиях</w:t>
      </w:r>
      <w:proofErr w:type="gramEnd"/>
      <w:r>
        <w:t xml:space="preserve">» </w:t>
      </w:r>
      <w:r w:rsidR="009D0A98" w:rsidRPr="007240E5">
        <w:t>внести следующие изменения:</w:t>
      </w:r>
    </w:p>
    <w:p w:rsidR="00060BC4" w:rsidRDefault="005A127E" w:rsidP="005B11A4">
      <w:pPr>
        <w:pStyle w:val="a3"/>
        <w:tabs>
          <w:tab w:val="left" w:pos="709"/>
        </w:tabs>
        <w:suppressAutoHyphens/>
        <w:ind w:firstLine="0"/>
      </w:pPr>
      <w:r>
        <w:tab/>
      </w:r>
      <w:r w:rsidR="00303454">
        <w:t>2.3.1.</w:t>
      </w:r>
      <w:r>
        <w:t xml:space="preserve"> В абзаце 2 пункта 2.1 цифру «</w:t>
      </w:r>
      <w:r w:rsidRPr="008E2B08">
        <w:rPr>
          <w:szCs w:val="28"/>
        </w:rPr>
        <w:t>10 173,59</w:t>
      </w:r>
      <w:r>
        <w:rPr>
          <w:szCs w:val="28"/>
        </w:rPr>
        <w:t>» заменить цифрой «9 869,00»</w:t>
      </w:r>
      <w:r w:rsidR="00F13D2E">
        <w:rPr>
          <w:szCs w:val="28"/>
        </w:rPr>
        <w:t>.</w:t>
      </w:r>
    </w:p>
    <w:p w:rsidR="007240E5" w:rsidRDefault="00060BC4" w:rsidP="005B11A4">
      <w:pPr>
        <w:pStyle w:val="a3"/>
        <w:tabs>
          <w:tab w:val="left" w:pos="709"/>
        </w:tabs>
        <w:suppressAutoHyphens/>
        <w:ind w:firstLine="0"/>
      </w:pPr>
      <w:r>
        <w:tab/>
      </w:r>
      <w:r w:rsidR="00303454">
        <w:t xml:space="preserve">2.3.2. </w:t>
      </w:r>
      <w:r w:rsidR="009D0A98">
        <w:t>П</w:t>
      </w:r>
      <w:r w:rsidR="005B11A4">
        <w:t>осле пункта 2.14 дополнить пунктом 2.14</w:t>
      </w:r>
      <w:r w:rsidR="005B11A4">
        <w:rPr>
          <w:vertAlign w:val="superscript"/>
        </w:rPr>
        <w:t>1</w:t>
      </w:r>
      <w:r w:rsidR="005B11A4">
        <w:t xml:space="preserve"> следующего содержания: «2.14</w:t>
      </w:r>
      <w:r w:rsidR="005B11A4">
        <w:rPr>
          <w:vertAlign w:val="superscript"/>
        </w:rPr>
        <w:t>1</w:t>
      </w:r>
      <w:r w:rsidR="005B11A4">
        <w:t xml:space="preserve">. </w:t>
      </w:r>
      <w:r w:rsidR="005B11A4" w:rsidRPr="00367DCB">
        <w:rPr>
          <w:szCs w:val="28"/>
        </w:rPr>
        <w:t xml:space="preserve">Тарифы на оплату высокотехнологичной медицинской помощи, оказанной застрахованным лицам Челябинской области в круглосуточном стационаре, в рамках объемов, установленных в дополнение к базовой программе ОМС, установлены таблицей </w:t>
      </w:r>
      <w:r w:rsidR="005B11A4">
        <w:rPr>
          <w:szCs w:val="28"/>
        </w:rPr>
        <w:t>3</w:t>
      </w:r>
      <w:r w:rsidR="005B11A4" w:rsidRPr="00367DCB">
        <w:rPr>
          <w:szCs w:val="28"/>
        </w:rPr>
        <w:t xml:space="preserve"> приложения 16 к Тарифному соглашению</w:t>
      </w:r>
      <w:proofErr w:type="gramStart"/>
      <w:r w:rsidR="005B11A4" w:rsidRPr="00367DCB">
        <w:rPr>
          <w:szCs w:val="28"/>
        </w:rPr>
        <w:t>.</w:t>
      </w:r>
      <w:r w:rsidR="005B11A4">
        <w:rPr>
          <w:szCs w:val="28"/>
        </w:rPr>
        <w:t>».</w:t>
      </w:r>
      <w:r w:rsidR="005B11A4" w:rsidRPr="00367DCB">
        <w:rPr>
          <w:sz w:val="16"/>
          <w:szCs w:val="16"/>
          <w:highlight w:val="cyan"/>
        </w:rPr>
        <w:t xml:space="preserve"> </w:t>
      </w:r>
      <w:proofErr w:type="gramEnd"/>
    </w:p>
    <w:p w:rsidR="00D411C5" w:rsidRDefault="005B11A4" w:rsidP="003E41E0">
      <w:pPr>
        <w:jc w:val="both"/>
        <w:rPr>
          <w:szCs w:val="28"/>
        </w:rPr>
      </w:pPr>
      <w:r>
        <w:tab/>
      </w:r>
      <w:r w:rsidR="00303454">
        <w:t>2.4</w:t>
      </w:r>
      <w:r>
        <w:t>. В главу 3 «</w:t>
      </w:r>
      <w:r w:rsidRPr="005B11A4">
        <w:rPr>
          <w:szCs w:val="28"/>
        </w:rPr>
        <w:t xml:space="preserve">Размер тарифов на оплату медицинской помощи, оказанной </w:t>
      </w:r>
      <w:r>
        <w:t>в условиях дневных стационаров»</w:t>
      </w:r>
      <w:r w:rsidR="004E16CE" w:rsidRPr="004E16CE">
        <w:t xml:space="preserve"> </w:t>
      </w:r>
      <w:r w:rsidR="003E41E0">
        <w:t>п</w:t>
      </w:r>
      <w:r w:rsidR="0013654E" w:rsidRPr="00973E5A">
        <w:rPr>
          <w:szCs w:val="28"/>
        </w:rPr>
        <w:t xml:space="preserve">осле пункта 3.12 дополнить пунктом 3.13 следующего содержания: </w:t>
      </w:r>
    </w:p>
    <w:p w:rsidR="00F77128" w:rsidRDefault="00D411C5" w:rsidP="003E41E0">
      <w:pPr>
        <w:jc w:val="both"/>
        <w:rPr>
          <w:szCs w:val="28"/>
        </w:rPr>
      </w:pPr>
      <w:r>
        <w:rPr>
          <w:szCs w:val="28"/>
        </w:rPr>
        <w:tab/>
      </w:r>
      <w:r w:rsidR="0013654E" w:rsidRPr="00973E5A">
        <w:rPr>
          <w:szCs w:val="28"/>
        </w:rPr>
        <w:t>«</w:t>
      </w:r>
      <w:r w:rsidR="00973E5A" w:rsidRPr="00973E5A">
        <w:rPr>
          <w:szCs w:val="28"/>
        </w:rPr>
        <w:t xml:space="preserve">3.13. </w:t>
      </w:r>
      <w:r w:rsidR="0013654E" w:rsidRPr="00973E5A">
        <w:rPr>
          <w:szCs w:val="28"/>
        </w:rPr>
        <w:t>Тарифы на оплату медицинской помощи</w:t>
      </w:r>
      <w:r w:rsidR="00973E5A" w:rsidRPr="00973E5A">
        <w:rPr>
          <w:szCs w:val="28"/>
        </w:rPr>
        <w:t xml:space="preserve">, </w:t>
      </w:r>
      <w:r w:rsidR="0013654E" w:rsidRPr="00973E5A">
        <w:rPr>
          <w:szCs w:val="28"/>
        </w:rPr>
        <w:t>оказанной в условиях дневного стационара в дополнение к базовой программе ОМС</w:t>
      </w:r>
      <w:r w:rsidR="00973E5A" w:rsidRPr="00973E5A">
        <w:rPr>
          <w:szCs w:val="28"/>
        </w:rPr>
        <w:t xml:space="preserve"> </w:t>
      </w:r>
      <w:r w:rsidR="0013654E" w:rsidRPr="00973E5A">
        <w:rPr>
          <w:szCs w:val="28"/>
        </w:rPr>
        <w:t>за счет средств межбюджетных трансфертов из бюджета Челябинской области</w:t>
      </w:r>
      <w:r w:rsidR="00973E5A" w:rsidRPr="00973E5A">
        <w:rPr>
          <w:szCs w:val="28"/>
        </w:rPr>
        <w:t>,</w:t>
      </w:r>
      <w:r w:rsidR="0013654E" w:rsidRPr="00973E5A">
        <w:rPr>
          <w:szCs w:val="28"/>
        </w:rPr>
        <w:t xml:space="preserve"> </w:t>
      </w:r>
      <w:r w:rsidR="00973E5A" w:rsidRPr="00973E5A">
        <w:rPr>
          <w:szCs w:val="28"/>
        </w:rPr>
        <w:t>в части проведения экстракорпорального оплодотворения</w:t>
      </w:r>
      <w:r w:rsidR="00973E5A">
        <w:rPr>
          <w:szCs w:val="28"/>
        </w:rPr>
        <w:t xml:space="preserve"> </w:t>
      </w:r>
      <w:r w:rsidR="00973E5A" w:rsidRPr="00B3118D">
        <w:rPr>
          <w:szCs w:val="28"/>
        </w:rPr>
        <w:t>установлены:</w:t>
      </w:r>
    </w:p>
    <w:p w:rsidR="00D411C5" w:rsidRPr="00F77128" w:rsidRDefault="00D411C5" w:rsidP="003E41E0">
      <w:pPr>
        <w:jc w:val="both"/>
        <w:rPr>
          <w:szCs w:val="28"/>
        </w:rPr>
      </w:pPr>
      <w:r w:rsidRPr="00D411C5">
        <w:rPr>
          <w:szCs w:val="28"/>
        </w:rPr>
        <w:lastRenderedPageBreak/>
        <w:tab/>
      </w:r>
      <w:r w:rsidRPr="00F77128">
        <w:rPr>
          <w:szCs w:val="28"/>
        </w:rPr>
        <w:t>-</w:t>
      </w:r>
      <w:r w:rsidR="00F77128" w:rsidRPr="00F77128">
        <w:rPr>
          <w:szCs w:val="28"/>
        </w:rPr>
        <w:t xml:space="preserve"> </w:t>
      </w:r>
      <w:r w:rsidRPr="00F77128">
        <w:rPr>
          <w:color w:val="000000"/>
          <w:szCs w:val="28"/>
          <w:shd w:val="clear" w:color="auto" w:fill="FFFFFF"/>
        </w:rPr>
        <w:t>«</w:t>
      </w:r>
      <w:proofErr w:type="gramStart"/>
      <w:r w:rsidRPr="00F77128">
        <w:rPr>
          <w:color w:val="000000"/>
          <w:szCs w:val="28"/>
          <w:shd w:val="clear" w:color="auto" w:fill="FFFFFF"/>
        </w:rPr>
        <w:t>Гинекологические</w:t>
      </w:r>
      <w:proofErr w:type="gramEnd"/>
      <w:r w:rsidRPr="00F77128">
        <w:rPr>
          <w:color w:val="000000"/>
          <w:szCs w:val="28"/>
          <w:shd w:val="clear" w:color="auto" w:fill="FFFFFF"/>
        </w:rPr>
        <w:t xml:space="preserve"> (ЭКО I этап) (сверх БП ОМС)», «Гинекологические (ЭКО I-II этап) (сверх БП ОМС)», «Гинекологические (ЭКО I-III этап без </w:t>
      </w:r>
      <w:proofErr w:type="spellStart"/>
      <w:r w:rsidRPr="00F77128">
        <w:rPr>
          <w:color w:val="000000"/>
          <w:szCs w:val="28"/>
          <w:shd w:val="clear" w:color="auto" w:fill="FFFFFF"/>
        </w:rPr>
        <w:t>криоконсервации</w:t>
      </w:r>
      <w:proofErr w:type="spellEnd"/>
      <w:r w:rsidRPr="00F77128">
        <w:rPr>
          <w:color w:val="000000"/>
          <w:szCs w:val="28"/>
          <w:shd w:val="clear" w:color="auto" w:fill="FFFFFF"/>
        </w:rPr>
        <w:t>) (сверх БП ОМС)»</w:t>
      </w:r>
      <w:r w:rsidRPr="00F77128">
        <w:rPr>
          <w:szCs w:val="28"/>
        </w:rPr>
        <w:t xml:space="preserve"> в размере 127 720,75 рублей; </w:t>
      </w:r>
    </w:p>
    <w:p w:rsidR="00D411C5" w:rsidRPr="00F77128" w:rsidRDefault="00D411C5" w:rsidP="003E41E0">
      <w:pPr>
        <w:jc w:val="both"/>
        <w:rPr>
          <w:szCs w:val="28"/>
        </w:rPr>
      </w:pPr>
      <w:r w:rsidRPr="00F77128">
        <w:rPr>
          <w:szCs w:val="28"/>
        </w:rPr>
        <w:tab/>
        <w:t>- «</w:t>
      </w:r>
      <w:proofErr w:type="gramStart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Гинекологические</w:t>
      </w:r>
      <w:proofErr w:type="gramEnd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 xml:space="preserve"> (ЭКО I-III этап с </w:t>
      </w:r>
      <w:proofErr w:type="spellStart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криоконсервацией</w:t>
      </w:r>
      <w:proofErr w:type="spellEnd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)</w:t>
      </w:r>
      <w:r w:rsidR="00463F37" w:rsidRPr="00463F37">
        <w:rPr>
          <w:color w:val="000000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Cs w:val="28"/>
          <w:shd w:val="clear" w:color="auto" w:fill="FFFFFF"/>
        </w:rPr>
        <w:t>(сверх БП ОМС)</w:t>
      </w:r>
      <w:r w:rsidR="00463F37">
        <w:rPr>
          <w:color w:val="000000"/>
          <w:szCs w:val="28"/>
          <w:shd w:val="clear" w:color="auto" w:fill="FFFFFF"/>
        </w:rPr>
        <w:t>»</w:t>
      </w:r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 xml:space="preserve">, </w:t>
      </w:r>
      <w:r w:rsidRPr="00F77128">
        <w:rPr>
          <w:rFonts w:ascii="Lucida Grande" w:hAnsi="Lucida Grande" w:hint="eastAsia"/>
          <w:color w:val="000000"/>
          <w:szCs w:val="28"/>
          <w:shd w:val="clear" w:color="auto" w:fill="FFFFFF"/>
        </w:rPr>
        <w:t>«</w:t>
      </w:r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 xml:space="preserve">Гинекологические (ЭКО I-IV этап без </w:t>
      </w:r>
      <w:proofErr w:type="spellStart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криоконсервации</w:t>
      </w:r>
      <w:proofErr w:type="spellEnd"/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>)</w:t>
      </w:r>
      <w:r w:rsidR="00463F37" w:rsidRPr="00463F37">
        <w:rPr>
          <w:color w:val="000000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Cs w:val="28"/>
          <w:shd w:val="clear" w:color="auto" w:fill="FFFFFF"/>
        </w:rPr>
        <w:t>(сверх БП ОМС)</w:t>
      </w:r>
      <w:r w:rsidRPr="00F77128">
        <w:rPr>
          <w:rFonts w:ascii="Lucida Grande" w:hAnsi="Lucida Grande" w:hint="eastAsia"/>
          <w:color w:val="000000"/>
          <w:szCs w:val="28"/>
          <w:shd w:val="clear" w:color="auto" w:fill="FFFFFF"/>
        </w:rPr>
        <w:t>»</w:t>
      </w:r>
      <w:r w:rsidRPr="00F77128">
        <w:rPr>
          <w:rFonts w:ascii="Lucida Grande" w:hAnsi="Lucida Grande"/>
          <w:color w:val="000000"/>
          <w:szCs w:val="28"/>
          <w:shd w:val="clear" w:color="auto" w:fill="FFFFFF"/>
        </w:rPr>
        <w:t xml:space="preserve"> </w:t>
      </w:r>
      <w:r w:rsidRPr="00F77128">
        <w:rPr>
          <w:szCs w:val="28"/>
        </w:rPr>
        <w:t>в размере 158 329,96 рублей</w:t>
      </w:r>
      <w:r w:rsidR="00B74D06" w:rsidRPr="00F77128">
        <w:rPr>
          <w:szCs w:val="28"/>
        </w:rPr>
        <w:t>;</w:t>
      </w:r>
    </w:p>
    <w:p w:rsidR="00D411C5" w:rsidRDefault="00D411C5" w:rsidP="003E41E0">
      <w:pPr>
        <w:jc w:val="both"/>
        <w:rPr>
          <w:szCs w:val="28"/>
        </w:rPr>
      </w:pPr>
      <w:r w:rsidRPr="00F77128">
        <w:rPr>
          <w:szCs w:val="28"/>
        </w:rPr>
        <w:tab/>
        <w:t>-«</w:t>
      </w:r>
      <w:r w:rsidRPr="00F77128">
        <w:rPr>
          <w:color w:val="000000"/>
          <w:szCs w:val="28"/>
          <w:shd w:val="clear" w:color="auto" w:fill="FFFFFF"/>
        </w:rPr>
        <w:t xml:space="preserve">Гинекологические (ЭКО I-IV этап с </w:t>
      </w:r>
      <w:proofErr w:type="spellStart"/>
      <w:r w:rsidRPr="00F77128">
        <w:rPr>
          <w:color w:val="000000"/>
          <w:szCs w:val="28"/>
          <w:shd w:val="clear" w:color="auto" w:fill="FFFFFF"/>
        </w:rPr>
        <w:t>криоконсервацией</w:t>
      </w:r>
      <w:proofErr w:type="spellEnd"/>
      <w:r w:rsidRPr="00F77128">
        <w:rPr>
          <w:color w:val="000000"/>
          <w:szCs w:val="28"/>
          <w:shd w:val="clear" w:color="auto" w:fill="FFFFFF"/>
        </w:rPr>
        <w:t>)</w:t>
      </w:r>
      <w:r w:rsidR="00463F37" w:rsidRPr="00463F37">
        <w:rPr>
          <w:color w:val="000000"/>
          <w:szCs w:val="28"/>
          <w:shd w:val="clear" w:color="auto" w:fill="FFFFFF"/>
        </w:rPr>
        <w:t xml:space="preserve"> </w:t>
      </w:r>
      <w:r w:rsidR="00463F37" w:rsidRPr="00F77128">
        <w:rPr>
          <w:color w:val="000000"/>
          <w:szCs w:val="28"/>
          <w:shd w:val="clear" w:color="auto" w:fill="FFFFFF"/>
        </w:rPr>
        <w:t>(сверх БП ОМС)</w:t>
      </w:r>
      <w:r w:rsidRPr="00F77128">
        <w:rPr>
          <w:color w:val="000000"/>
          <w:szCs w:val="28"/>
          <w:shd w:val="clear" w:color="auto" w:fill="FFFFFF"/>
        </w:rPr>
        <w:t xml:space="preserve">» </w:t>
      </w:r>
      <w:r w:rsidR="00FD387A" w:rsidRPr="00F77128">
        <w:rPr>
          <w:color w:val="000000"/>
          <w:szCs w:val="28"/>
          <w:shd w:val="clear" w:color="auto" w:fill="FFFFFF"/>
        </w:rPr>
        <w:t xml:space="preserve">в размере </w:t>
      </w:r>
      <w:r w:rsidRPr="00F77128">
        <w:rPr>
          <w:szCs w:val="28"/>
        </w:rPr>
        <w:t>171 845,19 рублей</w:t>
      </w:r>
      <w:r w:rsidR="00F77128">
        <w:rPr>
          <w:szCs w:val="28"/>
        </w:rPr>
        <w:t>.</w:t>
      </w:r>
      <w:r w:rsidR="00FD387A" w:rsidRPr="00F77128">
        <w:rPr>
          <w:szCs w:val="28"/>
        </w:rPr>
        <w:t>»</w:t>
      </w:r>
      <w:r w:rsidR="00F77128">
        <w:rPr>
          <w:szCs w:val="28"/>
        </w:rPr>
        <w:t>.</w:t>
      </w:r>
    </w:p>
    <w:p w:rsidR="003E41E0" w:rsidRPr="00BC5816" w:rsidRDefault="003E41E0" w:rsidP="003E41E0">
      <w:pPr>
        <w:autoSpaceDE w:val="0"/>
        <w:autoSpaceDN w:val="0"/>
        <w:adjustRightInd w:val="0"/>
        <w:jc w:val="both"/>
      </w:pPr>
      <w:r>
        <w:rPr>
          <w:color w:val="000000" w:themeColor="text1"/>
          <w:szCs w:val="28"/>
        </w:rPr>
        <w:tab/>
      </w:r>
      <w:r w:rsidR="00303454">
        <w:rPr>
          <w:color w:val="000000" w:themeColor="text1"/>
          <w:szCs w:val="28"/>
        </w:rPr>
        <w:t>3</w:t>
      </w:r>
      <w:r w:rsidR="00B3118D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 раздел </w:t>
      </w:r>
      <w:r w:rsidRPr="008E6175">
        <w:rPr>
          <w:color w:val="000000" w:themeColor="text1"/>
          <w:szCs w:val="28"/>
          <w:lang w:val="en-US"/>
        </w:rPr>
        <w:t>IV</w:t>
      </w:r>
      <w:r>
        <w:rPr>
          <w:color w:val="000000" w:themeColor="text1"/>
          <w:szCs w:val="28"/>
        </w:rPr>
        <w:t xml:space="preserve"> «</w:t>
      </w:r>
      <w:r w:rsidRPr="008E6175">
        <w:rPr>
          <w:rFonts w:eastAsia="Calibri"/>
          <w:color w:val="000000" w:themeColor="text1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>
        <w:rPr>
          <w:rFonts w:eastAsia="Calibri"/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 xml:space="preserve"> </w:t>
      </w:r>
      <w:r w:rsidRPr="005E0989">
        <w:t>внести следующие изменения:</w:t>
      </w:r>
      <w:r>
        <w:tab/>
      </w:r>
    </w:p>
    <w:p w:rsidR="00BC5816" w:rsidRDefault="00BC5816" w:rsidP="003E41E0">
      <w:pPr>
        <w:autoSpaceDE w:val="0"/>
        <w:autoSpaceDN w:val="0"/>
        <w:adjustRightInd w:val="0"/>
        <w:jc w:val="both"/>
      </w:pPr>
      <w:r w:rsidRPr="008E40A0">
        <w:tab/>
      </w:r>
      <w:r w:rsidR="00303454">
        <w:t>3.1</w:t>
      </w:r>
      <w:r>
        <w:t>. Подпункт 2.1 пункта 2 изложить в новой редакции:</w:t>
      </w:r>
    </w:p>
    <w:p w:rsidR="00BC5816" w:rsidRPr="008E2B08" w:rsidRDefault="00BC5816" w:rsidP="00BC5816">
      <w:pPr>
        <w:ind w:firstLine="709"/>
        <w:jc w:val="both"/>
        <w:rPr>
          <w:spacing w:val="1"/>
          <w:szCs w:val="28"/>
        </w:rPr>
      </w:pPr>
      <w:r>
        <w:rPr>
          <w:szCs w:val="28"/>
        </w:rPr>
        <w:t>«</w:t>
      </w:r>
      <w:r w:rsidRPr="008E2B08">
        <w:rPr>
          <w:szCs w:val="28"/>
        </w:rPr>
        <w:t xml:space="preserve">2.1. </w:t>
      </w:r>
      <w:r w:rsidRPr="008E2B08">
        <w:rPr>
          <w:rFonts w:eastAsia="Calibri"/>
          <w:szCs w:val="28"/>
          <w:u w:val="single"/>
        </w:rPr>
        <w:t>при оказании медицинской помощи в амбулаторных условиях</w:t>
      </w:r>
      <w:r w:rsidRPr="008E2B08">
        <w:rPr>
          <w:rFonts w:eastAsia="Calibri"/>
          <w:szCs w:val="28"/>
        </w:rPr>
        <w:t xml:space="preserve"> - </w:t>
      </w:r>
      <w:proofErr w:type="spellStart"/>
      <w:r w:rsidRPr="008E2B08">
        <w:rPr>
          <w:rFonts w:eastAsia="Calibri"/>
          <w:szCs w:val="28"/>
        </w:rPr>
        <w:t>подушевой</w:t>
      </w:r>
      <w:proofErr w:type="spellEnd"/>
      <w:r w:rsidRPr="008E2B08">
        <w:rPr>
          <w:rFonts w:eastAsia="Calibri"/>
          <w:szCs w:val="28"/>
        </w:rPr>
        <w:t xml:space="preserve"> норматив финансирования в соответствии с территориальной программой установлен: 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8E2B08">
        <w:rPr>
          <w:rFonts w:eastAsia="Calibri"/>
          <w:szCs w:val="28"/>
        </w:rPr>
        <w:t xml:space="preserve">-  комплексное посещение для проведения профилактических медицинских осмотров в размере </w:t>
      </w:r>
      <w:r w:rsidRPr="00752C68">
        <w:rPr>
          <w:rFonts w:eastAsia="Calibri"/>
          <w:szCs w:val="28"/>
        </w:rPr>
        <w:t>777,43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 xml:space="preserve">- комплексное посещение для проведения диспансеризации в размере </w:t>
      </w:r>
      <w:r w:rsidR="0030524E" w:rsidRPr="0030524E">
        <w:rPr>
          <w:rFonts w:eastAsia="Calibri"/>
          <w:szCs w:val="28"/>
        </w:rPr>
        <w:br/>
      </w:r>
      <w:r w:rsidRPr="00752C68">
        <w:rPr>
          <w:szCs w:val="28"/>
        </w:rPr>
        <w:t xml:space="preserve">1 539,92 </w:t>
      </w:r>
      <w:r w:rsidRPr="00752C68">
        <w:rPr>
          <w:rFonts w:eastAsia="Calibri"/>
          <w:szCs w:val="28"/>
        </w:rPr>
        <w:t xml:space="preserve">рублей; 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>- комплексное посещение для проведения диспансеризации для оценки репродуктивного здоровья женщин и мужчин в размере 275,98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>- посещение с иными целями в размере 942,11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>- посещение по неотложной медицинской помощи в размере 590,65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 xml:space="preserve">- обращение в размере 3 488,93 рублей; </w:t>
      </w:r>
    </w:p>
    <w:p w:rsidR="00BC5816" w:rsidRDefault="00BC5816" w:rsidP="00BC581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52C68">
        <w:rPr>
          <w:rFonts w:eastAsia="Calibri"/>
          <w:szCs w:val="28"/>
        </w:rPr>
        <w:t xml:space="preserve">- отдельные диагностические (лабораторные) исследования в размере </w:t>
      </w:r>
      <w:r w:rsidR="00DE0791">
        <w:rPr>
          <w:rFonts w:eastAsia="Calibri"/>
          <w:szCs w:val="28"/>
        </w:rPr>
        <w:br/>
      </w:r>
      <w:r w:rsidRPr="00752C68">
        <w:rPr>
          <w:rFonts w:eastAsia="Calibri"/>
          <w:szCs w:val="28"/>
        </w:rPr>
        <w:t>677,03</w:t>
      </w:r>
      <w:r w:rsidRPr="008E2B08">
        <w:rPr>
          <w:rFonts w:eastAsia="Calibri"/>
          <w:szCs w:val="28"/>
        </w:rPr>
        <w:t xml:space="preserve"> рублей;</w:t>
      </w:r>
    </w:p>
    <w:p w:rsidR="00BC5816" w:rsidRPr="001F4C89" w:rsidRDefault="00BC5816" w:rsidP="00BC5816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2A5728">
        <w:rPr>
          <w:rFonts w:eastAsia="Calibri"/>
          <w:szCs w:val="28"/>
        </w:rPr>
        <w:t xml:space="preserve">- </w:t>
      </w:r>
      <w:r w:rsidR="00752C68" w:rsidRPr="002A5728">
        <w:rPr>
          <w:rFonts w:eastAsia="Calibri"/>
          <w:szCs w:val="28"/>
        </w:rPr>
        <w:t>комплексное посещение</w:t>
      </w:r>
      <w:r w:rsidR="00752C68" w:rsidRPr="002A5728">
        <w:rPr>
          <w:iCs/>
        </w:rPr>
        <w:t xml:space="preserve"> </w:t>
      </w:r>
      <w:r w:rsidRPr="002A5728">
        <w:rPr>
          <w:iCs/>
        </w:rPr>
        <w:t>школ для больных с хроническими заболеваниями</w:t>
      </w:r>
      <w:r w:rsidR="00752C68" w:rsidRPr="002A5728">
        <w:rPr>
          <w:iCs/>
        </w:rPr>
        <w:t xml:space="preserve"> в размере 333,31 рублей;</w:t>
      </w:r>
    </w:p>
    <w:p w:rsidR="00BC5816" w:rsidRPr="00752C68" w:rsidRDefault="00BC5816" w:rsidP="00BC5816">
      <w:pPr>
        <w:autoSpaceDE w:val="0"/>
        <w:autoSpaceDN w:val="0"/>
        <w:adjustRightInd w:val="0"/>
        <w:ind w:firstLine="709"/>
        <w:jc w:val="both"/>
        <w:rPr>
          <w:spacing w:val="1"/>
          <w:szCs w:val="28"/>
        </w:rPr>
      </w:pPr>
      <w:r w:rsidRPr="008E2B08">
        <w:rPr>
          <w:spacing w:val="1"/>
          <w:szCs w:val="28"/>
        </w:rPr>
        <w:t xml:space="preserve">- </w:t>
      </w:r>
      <w:r w:rsidRPr="008E2B08">
        <w:rPr>
          <w:rFonts w:ascii="Lucida Grande" w:hAnsi="Lucida Grande"/>
          <w:szCs w:val="28"/>
        </w:rPr>
        <w:t>комплексное посещение</w:t>
      </w:r>
      <w:r w:rsidRPr="008E2B08">
        <w:rPr>
          <w:spacing w:val="1"/>
          <w:szCs w:val="28"/>
        </w:rPr>
        <w:t xml:space="preserve"> по профилю «медицинская реабилитация» в размере </w:t>
      </w:r>
      <w:r w:rsidRPr="00752C68">
        <w:rPr>
          <w:spacing w:val="1"/>
          <w:szCs w:val="28"/>
        </w:rPr>
        <w:t xml:space="preserve">91,64 рублей; </w:t>
      </w:r>
    </w:p>
    <w:p w:rsidR="00BC5816" w:rsidRPr="00752C68" w:rsidRDefault="00BC5816" w:rsidP="00BC5816">
      <w:pPr>
        <w:ind w:firstLine="709"/>
        <w:jc w:val="both"/>
      </w:pPr>
      <w:r w:rsidRPr="00752C68">
        <w:rPr>
          <w:szCs w:val="28"/>
        </w:rPr>
        <w:t>- комплексное посещение для проведения диспансерного наблюдения</w:t>
      </w:r>
      <w:r w:rsidRPr="00752C68">
        <w:rPr>
          <w:szCs w:val="28"/>
          <w:shd w:val="clear" w:color="auto" w:fill="FFFFFF"/>
        </w:rPr>
        <w:t xml:space="preserve"> </w:t>
      </w:r>
      <w:r w:rsidRPr="00752C68">
        <w:rPr>
          <w:szCs w:val="28"/>
        </w:rPr>
        <w:t>в размере 774,50</w:t>
      </w:r>
      <w:r w:rsidRPr="00752C68">
        <w:t xml:space="preserve"> рублей;</w:t>
      </w:r>
    </w:p>
    <w:p w:rsidR="00BC5816" w:rsidRPr="008E2B08" w:rsidRDefault="00BC5816" w:rsidP="00BC5816">
      <w:pPr>
        <w:ind w:firstLine="709"/>
        <w:jc w:val="both"/>
      </w:pPr>
      <w:r w:rsidRPr="00752C68">
        <w:t>- комплексное посещение с профилактической целью центров здоровья в размере 85,89 рублей</w:t>
      </w:r>
      <w:proofErr w:type="gramStart"/>
      <w:r w:rsidRPr="008E2B08">
        <w:t>;</w:t>
      </w:r>
      <w:r w:rsidR="00752C68">
        <w:t>»</w:t>
      </w:r>
      <w:proofErr w:type="gramEnd"/>
      <w:r w:rsidR="00752C68">
        <w:t>.</w:t>
      </w:r>
    </w:p>
    <w:p w:rsidR="00BC5816" w:rsidRDefault="00752C68" w:rsidP="003E41E0">
      <w:pPr>
        <w:autoSpaceDE w:val="0"/>
        <w:autoSpaceDN w:val="0"/>
        <w:adjustRightInd w:val="0"/>
        <w:jc w:val="both"/>
        <w:rPr>
          <w:szCs w:val="28"/>
        </w:rPr>
      </w:pPr>
      <w:r>
        <w:tab/>
      </w:r>
      <w:r w:rsidR="009B5DB3">
        <w:t>3.2.</w:t>
      </w:r>
      <w:r>
        <w:t xml:space="preserve"> В</w:t>
      </w:r>
      <w:r w:rsidR="00A85D1B">
        <w:t xml:space="preserve"> абзаце 2</w:t>
      </w:r>
      <w:r>
        <w:t xml:space="preserve"> подпункт</w:t>
      </w:r>
      <w:r w:rsidR="00A85D1B">
        <w:t>а</w:t>
      </w:r>
      <w:r>
        <w:t xml:space="preserve"> 2.3 пункта 2 цифр</w:t>
      </w:r>
      <w:r w:rsidR="00A85D1B">
        <w:t>у</w:t>
      </w:r>
      <w:r>
        <w:t xml:space="preserve"> «</w:t>
      </w:r>
      <w:r w:rsidRPr="008E2B08">
        <w:rPr>
          <w:szCs w:val="28"/>
        </w:rPr>
        <w:t>10 403,12</w:t>
      </w:r>
      <w:r>
        <w:rPr>
          <w:szCs w:val="28"/>
        </w:rPr>
        <w:t>» заменить цифр</w:t>
      </w:r>
      <w:r w:rsidR="00A85D1B">
        <w:rPr>
          <w:szCs w:val="28"/>
        </w:rPr>
        <w:t>ой</w:t>
      </w:r>
      <w:r>
        <w:rPr>
          <w:szCs w:val="28"/>
        </w:rPr>
        <w:t xml:space="preserve"> «10 098,53».</w:t>
      </w:r>
    </w:p>
    <w:p w:rsidR="00752C68" w:rsidRDefault="00752C68" w:rsidP="003E41E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="009B5DB3">
        <w:rPr>
          <w:szCs w:val="28"/>
        </w:rPr>
        <w:t>3.3</w:t>
      </w:r>
      <w:r>
        <w:rPr>
          <w:szCs w:val="28"/>
        </w:rPr>
        <w:t>. В пункт 3 внести следующие изменения:</w:t>
      </w:r>
    </w:p>
    <w:p w:rsidR="00A85D1B" w:rsidRDefault="00752C68" w:rsidP="003E41E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="009B5DB3">
        <w:rPr>
          <w:szCs w:val="28"/>
        </w:rPr>
        <w:t>3.3.1</w:t>
      </w:r>
      <w:r>
        <w:rPr>
          <w:szCs w:val="28"/>
        </w:rPr>
        <w:t xml:space="preserve">. </w:t>
      </w:r>
      <w:r w:rsidR="00A85D1B">
        <w:rPr>
          <w:szCs w:val="28"/>
        </w:rPr>
        <w:t>В абзаце 2 подпункта 3.1 цифру «83,56» заменить цифрой «71,47».</w:t>
      </w:r>
    </w:p>
    <w:p w:rsidR="00A85D1B" w:rsidRDefault="00A85D1B" w:rsidP="00A85D1B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3.3.2. В абзаце 2 подпункта 3.2 цифру «199,84» заменить цифрой «126,15».</w:t>
      </w:r>
    </w:p>
    <w:p w:rsidR="00752C68" w:rsidRDefault="009B5DB3" w:rsidP="00752C68">
      <w:pPr>
        <w:autoSpaceDE w:val="0"/>
        <w:autoSpaceDN w:val="0"/>
        <w:adjustRightInd w:val="0"/>
        <w:ind w:firstLine="709"/>
        <w:jc w:val="both"/>
        <w:rPr>
          <w:rFonts w:ascii="Lucida Grande" w:hAnsi="Lucida Grande"/>
          <w:color w:val="000000"/>
          <w:szCs w:val="28"/>
          <w:shd w:val="clear" w:color="auto" w:fill="FFFFFF"/>
        </w:rPr>
      </w:pPr>
      <w:r>
        <w:rPr>
          <w:rFonts w:ascii="Lucida Grande" w:hAnsi="Lucida Grande"/>
          <w:color w:val="000000"/>
          <w:szCs w:val="28"/>
          <w:shd w:val="clear" w:color="auto" w:fill="FFFFFF"/>
        </w:rPr>
        <w:t>3.3.</w:t>
      </w:r>
      <w:r w:rsidR="00A85D1B">
        <w:rPr>
          <w:rFonts w:ascii="Lucida Grande" w:hAnsi="Lucida Grande"/>
          <w:color w:val="000000"/>
          <w:szCs w:val="28"/>
          <w:shd w:val="clear" w:color="auto" w:fill="FFFFFF"/>
        </w:rPr>
        <w:t>3</w:t>
      </w:r>
      <w:r>
        <w:rPr>
          <w:rFonts w:ascii="Lucida Grande" w:hAnsi="Lucida Grande"/>
          <w:color w:val="000000"/>
          <w:szCs w:val="28"/>
          <w:shd w:val="clear" w:color="auto" w:fill="FFFFFF"/>
        </w:rPr>
        <w:t>.</w:t>
      </w:r>
      <w:r w:rsidR="00752C68">
        <w:rPr>
          <w:rFonts w:ascii="Lucida Grande" w:hAnsi="Lucida Grande"/>
          <w:color w:val="000000"/>
          <w:szCs w:val="28"/>
          <w:shd w:val="clear" w:color="auto" w:fill="FFFFFF"/>
        </w:rPr>
        <w:t xml:space="preserve"> После подпункта 3.2 дополнить подпунктом 3.3 следующего содержания:</w:t>
      </w:r>
    </w:p>
    <w:p w:rsidR="00752C68" w:rsidRPr="008E2B08" w:rsidRDefault="00752C68" w:rsidP="00752C6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ascii="Lucida Grande" w:hAnsi="Lucida Grande" w:hint="eastAsia"/>
          <w:color w:val="000000"/>
          <w:szCs w:val="28"/>
          <w:shd w:val="clear" w:color="auto" w:fill="FFFFFF"/>
        </w:rPr>
        <w:t>«</w:t>
      </w:r>
      <w:r>
        <w:rPr>
          <w:rFonts w:ascii="Lucida Grande" w:hAnsi="Lucida Grande"/>
          <w:color w:val="000000"/>
          <w:szCs w:val="28"/>
          <w:shd w:val="clear" w:color="auto" w:fill="FFFFFF"/>
        </w:rPr>
        <w:t xml:space="preserve">3.3. </w:t>
      </w:r>
      <w:r w:rsidRPr="00752C68">
        <w:rPr>
          <w:rFonts w:eastAsia="Calibri"/>
          <w:szCs w:val="28"/>
        </w:rPr>
        <w:t>при оказании медицинской помощи в условиях дневных стационаров</w:t>
      </w:r>
      <w:r w:rsidRPr="008E2B08">
        <w:rPr>
          <w:rFonts w:eastAsia="Calibri"/>
          <w:szCs w:val="28"/>
        </w:rPr>
        <w:t xml:space="preserve"> - </w:t>
      </w:r>
      <w:proofErr w:type="spellStart"/>
      <w:r w:rsidRPr="008E2B08">
        <w:rPr>
          <w:rFonts w:eastAsia="Calibri"/>
          <w:szCs w:val="28"/>
        </w:rPr>
        <w:t>подушевой</w:t>
      </w:r>
      <w:proofErr w:type="spellEnd"/>
      <w:r w:rsidRPr="008E2B08">
        <w:rPr>
          <w:rFonts w:eastAsia="Calibri"/>
          <w:szCs w:val="28"/>
        </w:rPr>
        <w:t xml:space="preserve"> норматив финансирования в соответствии с территориальной программой установлен:</w:t>
      </w:r>
    </w:p>
    <w:p w:rsidR="00752C68" w:rsidRPr="008E2B08" w:rsidRDefault="00752C68" w:rsidP="00752C6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8E2B08">
        <w:rPr>
          <w:szCs w:val="28"/>
        </w:rPr>
        <w:t xml:space="preserve">- случай лечения в условиях дневных стационаров, за исключением медицинской помощи по профилю «медицинская реабилитация» - </w:t>
      </w:r>
      <w:r w:rsidR="00815153">
        <w:rPr>
          <w:szCs w:val="28"/>
        </w:rPr>
        <w:t>62</w:t>
      </w:r>
      <w:r w:rsidRPr="008E2B08">
        <w:rPr>
          <w:rFonts w:eastAsia="Calibri"/>
          <w:szCs w:val="28"/>
        </w:rPr>
        <w:t xml:space="preserve">,49 </w:t>
      </w:r>
      <w:r w:rsidR="00815153">
        <w:rPr>
          <w:rFonts w:eastAsia="Calibri"/>
          <w:szCs w:val="28"/>
        </w:rPr>
        <w:t>рублей</w:t>
      </w:r>
      <w:proofErr w:type="gramStart"/>
      <w:r w:rsidR="00815153">
        <w:rPr>
          <w:rFonts w:eastAsia="Calibri"/>
          <w:szCs w:val="28"/>
        </w:rPr>
        <w:t>.».</w:t>
      </w:r>
      <w:proofErr w:type="gramEnd"/>
    </w:p>
    <w:p w:rsidR="000E69FB" w:rsidRPr="006C5EC5" w:rsidRDefault="009B5DB3" w:rsidP="000E69FB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FA5EA1" w:rsidRPr="0013654E">
        <w:rPr>
          <w:szCs w:val="28"/>
        </w:rPr>
        <w:t xml:space="preserve">. </w:t>
      </w:r>
      <w:r w:rsidR="000E69FB" w:rsidRPr="0013654E">
        <w:rPr>
          <w:szCs w:val="28"/>
        </w:rPr>
        <w:t>В п</w:t>
      </w:r>
      <w:r w:rsidR="00FA5EA1" w:rsidRPr="0013654E">
        <w:rPr>
          <w:szCs w:val="28"/>
        </w:rPr>
        <w:t>риложение</w:t>
      </w:r>
      <w:r w:rsidR="00FA5EA1" w:rsidRPr="006C5EC5">
        <w:rPr>
          <w:szCs w:val="28"/>
        </w:rPr>
        <w:t xml:space="preserve"> 1 «Перечень медицинских организаций, оказывающих медицинскую помощь в сфере ОМС Челябинской области в 2025 году, в разрезе </w:t>
      </w:r>
      <w:r w:rsidR="00FA5EA1" w:rsidRPr="006C5EC5">
        <w:rPr>
          <w:szCs w:val="28"/>
        </w:rPr>
        <w:lastRenderedPageBreak/>
        <w:t xml:space="preserve">условий предоставления медицинской помощи и способов оплаты медицинской помощи, применяемых в медицинских организациях» к Тарифному соглашению </w:t>
      </w:r>
      <w:r w:rsidR="000E69FB" w:rsidRPr="006C5EC5">
        <w:rPr>
          <w:szCs w:val="28"/>
        </w:rPr>
        <w:t>внести следующие изменения:</w:t>
      </w:r>
    </w:p>
    <w:p w:rsidR="000E69FB" w:rsidRPr="006C5EC5" w:rsidRDefault="000E69FB" w:rsidP="00DC52D1">
      <w:pPr>
        <w:jc w:val="both"/>
        <w:rPr>
          <w:szCs w:val="28"/>
        </w:rPr>
      </w:pPr>
      <w:r>
        <w:rPr>
          <w:szCs w:val="28"/>
        </w:rPr>
        <w:tab/>
      </w:r>
      <w:r w:rsidR="008537CA" w:rsidRPr="008537CA">
        <w:rPr>
          <w:szCs w:val="28"/>
        </w:rPr>
        <w:t>4</w:t>
      </w:r>
      <w:r>
        <w:rPr>
          <w:szCs w:val="28"/>
        </w:rPr>
        <w:t>.</w:t>
      </w:r>
      <w:r w:rsidR="008537CA" w:rsidRPr="008537CA">
        <w:rPr>
          <w:szCs w:val="28"/>
        </w:rPr>
        <w:t>1</w:t>
      </w:r>
      <w:r>
        <w:rPr>
          <w:szCs w:val="28"/>
        </w:rPr>
        <w:t xml:space="preserve">. </w:t>
      </w:r>
      <w:r w:rsidR="006C5EC5">
        <w:rPr>
          <w:szCs w:val="28"/>
        </w:rPr>
        <w:t>Графу 8 пункта 150 изложить в новой редакции: «</w:t>
      </w:r>
      <w:r w:rsidR="006C5EC5" w:rsidRPr="006C5EC5">
        <w:rPr>
          <w:szCs w:val="28"/>
        </w:rPr>
        <w:t>V</w:t>
      </w:r>
      <w:r w:rsidR="006C5EC5">
        <w:rPr>
          <w:szCs w:val="28"/>
        </w:rPr>
        <w:t>».</w:t>
      </w:r>
    </w:p>
    <w:p w:rsidR="006C5EC5" w:rsidRDefault="006C5EC5" w:rsidP="006C5EC5">
      <w:pPr>
        <w:jc w:val="both"/>
        <w:rPr>
          <w:szCs w:val="28"/>
        </w:rPr>
      </w:pPr>
      <w:r>
        <w:rPr>
          <w:szCs w:val="28"/>
        </w:rPr>
        <w:tab/>
      </w:r>
      <w:r w:rsidR="008537CA" w:rsidRPr="008537CA">
        <w:rPr>
          <w:szCs w:val="28"/>
        </w:rPr>
        <w:t>4</w:t>
      </w:r>
      <w:r>
        <w:rPr>
          <w:szCs w:val="28"/>
        </w:rPr>
        <w:t>.</w:t>
      </w:r>
      <w:r w:rsidR="008537CA" w:rsidRPr="008537CA">
        <w:rPr>
          <w:szCs w:val="28"/>
        </w:rPr>
        <w:t>2</w:t>
      </w:r>
      <w:r>
        <w:rPr>
          <w:szCs w:val="28"/>
        </w:rPr>
        <w:t>. Графу 1 пункта 11 изложить в новой редакции: «</w:t>
      </w:r>
      <w:r w:rsidRPr="006C5EC5">
        <w:rPr>
          <w:szCs w:val="28"/>
        </w:rPr>
        <w:t>Общество с ограниченной ответственностью «Центр недвижимости «Созвездие»</w:t>
      </w:r>
      <w:r>
        <w:rPr>
          <w:szCs w:val="28"/>
        </w:rPr>
        <w:t>».</w:t>
      </w:r>
    </w:p>
    <w:p w:rsidR="00D74435" w:rsidRPr="00F77128" w:rsidRDefault="00866DAD" w:rsidP="006C5EC5">
      <w:pPr>
        <w:jc w:val="both"/>
        <w:rPr>
          <w:szCs w:val="28"/>
        </w:rPr>
      </w:pPr>
      <w:r>
        <w:rPr>
          <w:szCs w:val="28"/>
        </w:rPr>
        <w:tab/>
      </w:r>
      <w:r w:rsidRPr="00F77128">
        <w:rPr>
          <w:szCs w:val="28"/>
        </w:rPr>
        <w:t xml:space="preserve">4.3. Примечание изложить в новой редакции: </w:t>
      </w:r>
      <w:proofErr w:type="gramStart"/>
      <w:r w:rsidR="00D74435" w:rsidRPr="00F77128">
        <w:rPr>
          <w:szCs w:val="28"/>
        </w:rPr>
        <w:t>«</w:t>
      </w:r>
      <w:r w:rsidRPr="00F77128">
        <w:rPr>
          <w:szCs w:val="28"/>
        </w:rPr>
        <w:t xml:space="preserve">Примечание: * при оплате 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</w:t>
      </w:r>
      <w:proofErr w:type="spellStart"/>
      <w:r w:rsidRPr="00F77128">
        <w:rPr>
          <w:szCs w:val="28"/>
        </w:rPr>
        <w:t>подушевого</w:t>
      </w:r>
      <w:proofErr w:type="spellEnd"/>
      <w:r w:rsidRPr="00F77128">
        <w:rPr>
          <w:szCs w:val="28"/>
        </w:rPr>
        <w:t xml:space="preserve"> норматива финансирования на прикрепившихся лиц, получаемые иной медицинской организацией</w:t>
      </w:r>
      <w:r w:rsidR="00D74435" w:rsidRPr="00F77128">
        <w:rPr>
          <w:szCs w:val="28"/>
        </w:rPr>
        <w:t xml:space="preserve"> (за исключением видов медицинской помощи, не включенных в базовый (средний)</w:t>
      </w:r>
      <w:r w:rsidR="00D74435" w:rsidRPr="00F77128">
        <w:t xml:space="preserve"> </w:t>
      </w:r>
      <w:proofErr w:type="spellStart"/>
      <w:r w:rsidR="00D74435" w:rsidRPr="00F77128">
        <w:rPr>
          <w:szCs w:val="28"/>
        </w:rPr>
        <w:t>подушевой</w:t>
      </w:r>
      <w:proofErr w:type="spellEnd"/>
      <w:r w:rsidR="00D74435" w:rsidRPr="00F77128">
        <w:rPr>
          <w:szCs w:val="28"/>
        </w:rPr>
        <w:t xml:space="preserve"> норматив финансирования на прикрепившихся лиц</w:t>
      </w:r>
      <w:r w:rsidR="00130457" w:rsidRPr="00F77128">
        <w:rPr>
          <w:szCs w:val="28"/>
        </w:rPr>
        <w:t>)</w:t>
      </w:r>
      <w:r w:rsidR="00D74435" w:rsidRPr="00F77128">
        <w:rPr>
          <w:szCs w:val="28"/>
        </w:rPr>
        <w:t>.</w:t>
      </w:r>
      <w:proofErr w:type="gramEnd"/>
    </w:p>
    <w:p w:rsidR="00866DAD" w:rsidRPr="00F77128" w:rsidRDefault="00D74435" w:rsidP="006C5EC5">
      <w:pPr>
        <w:jc w:val="both"/>
        <w:rPr>
          <w:szCs w:val="28"/>
        </w:rPr>
      </w:pPr>
      <w:r w:rsidRPr="00F77128">
        <w:rPr>
          <w:szCs w:val="28"/>
        </w:rPr>
        <w:t>** МО – Исполнители, оказывающие внешние медицинские услуги, не имеющие прикрепленного застрахованного населения</w:t>
      </w:r>
      <w:proofErr w:type="gramStart"/>
      <w:r w:rsidRPr="00F77128">
        <w:rPr>
          <w:szCs w:val="28"/>
        </w:rPr>
        <w:t>.».</w:t>
      </w:r>
      <w:proofErr w:type="gramEnd"/>
    </w:p>
    <w:p w:rsidR="00D2188F" w:rsidRPr="00F77128" w:rsidRDefault="00D2188F" w:rsidP="00D2188F">
      <w:pPr>
        <w:jc w:val="both"/>
        <w:rPr>
          <w:szCs w:val="28"/>
        </w:rPr>
      </w:pPr>
      <w:r w:rsidRPr="00F77128">
        <w:rPr>
          <w:szCs w:val="28"/>
        </w:rPr>
        <w:tab/>
      </w:r>
      <w:r w:rsidR="002D2976" w:rsidRPr="00F77128">
        <w:rPr>
          <w:szCs w:val="28"/>
        </w:rPr>
        <w:t>5</w:t>
      </w:r>
      <w:r w:rsidRPr="00F77128">
        <w:rPr>
          <w:szCs w:val="28"/>
        </w:rPr>
        <w:t>.</w:t>
      </w:r>
      <w:r w:rsidR="002D2976" w:rsidRPr="00F77128">
        <w:rPr>
          <w:szCs w:val="28"/>
        </w:rPr>
        <w:t xml:space="preserve"> </w:t>
      </w:r>
      <w:r w:rsidRPr="00F77128">
        <w:rPr>
          <w:szCs w:val="28"/>
        </w:rPr>
        <w:t xml:space="preserve">В приложение 3 </w:t>
      </w:r>
      <w:r w:rsidR="00DA4C0A" w:rsidRPr="00F77128">
        <w:rPr>
          <w:szCs w:val="28"/>
        </w:rPr>
        <w:t xml:space="preserve">«Значения коэффициентов уровня/подуровня медицинской организации в разрезе медицинских организаций, оказывающих медицинскую помощь в стационарных условиях» к Тарифному соглашению </w:t>
      </w:r>
      <w:r w:rsidRPr="00F77128">
        <w:rPr>
          <w:szCs w:val="28"/>
        </w:rPr>
        <w:t>внести следующие изменения:</w:t>
      </w:r>
    </w:p>
    <w:p w:rsidR="00D2188F" w:rsidRPr="00F77128" w:rsidRDefault="00D2188F" w:rsidP="006C5EC5">
      <w:pPr>
        <w:jc w:val="both"/>
        <w:rPr>
          <w:szCs w:val="28"/>
        </w:rPr>
      </w:pPr>
      <w:r w:rsidRPr="00F77128">
        <w:rPr>
          <w:szCs w:val="28"/>
        </w:rPr>
        <w:tab/>
      </w:r>
      <w:r w:rsidR="00486C56" w:rsidRPr="00F77128">
        <w:rPr>
          <w:szCs w:val="28"/>
        </w:rPr>
        <w:t>5.1</w:t>
      </w:r>
      <w:r w:rsidRPr="00F77128">
        <w:rPr>
          <w:szCs w:val="28"/>
        </w:rPr>
        <w:t>. Графу 3 пунктов 51, 87 изложить в новой редакции</w:t>
      </w:r>
      <w:r w:rsidR="00307090" w:rsidRPr="00F77128">
        <w:rPr>
          <w:szCs w:val="28"/>
        </w:rPr>
        <w:t>: «2.3».</w:t>
      </w:r>
    </w:p>
    <w:p w:rsidR="00D2188F" w:rsidRPr="003F18C5" w:rsidRDefault="00307090" w:rsidP="006C5EC5">
      <w:pPr>
        <w:jc w:val="both"/>
        <w:rPr>
          <w:szCs w:val="28"/>
        </w:rPr>
      </w:pPr>
      <w:r w:rsidRPr="00F77128">
        <w:rPr>
          <w:szCs w:val="28"/>
        </w:rPr>
        <w:tab/>
      </w:r>
      <w:r w:rsidR="00486C56" w:rsidRPr="00F77128">
        <w:rPr>
          <w:szCs w:val="28"/>
        </w:rPr>
        <w:t>5.2</w:t>
      </w:r>
      <w:r w:rsidRPr="00F77128">
        <w:rPr>
          <w:szCs w:val="28"/>
        </w:rPr>
        <w:t>. Графу 4 пунктов 51, 87 изложить в новой редакции: «1,2».</w:t>
      </w:r>
    </w:p>
    <w:p w:rsidR="008E40A0" w:rsidRDefault="008E40A0" w:rsidP="006C5EC5">
      <w:pPr>
        <w:jc w:val="both"/>
        <w:rPr>
          <w:szCs w:val="28"/>
        </w:rPr>
      </w:pPr>
      <w:r w:rsidRPr="003F18C5">
        <w:rPr>
          <w:szCs w:val="28"/>
        </w:rPr>
        <w:tab/>
      </w:r>
      <w:r w:rsidR="002D2976">
        <w:rPr>
          <w:szCs w:val="28"/>
        </w:rPr>
        <w:t>6</w:t>
      </w:r>
      <w:r>
        <w:rPr>
          <w:szCs w:val="28"/>
        </w:rPr>
        <w:t>. Приложение 4 «</w:t>
      </w:r>
      <w:r w:rsidRPr="008E40A0">
        <w:rPr>
          <w:szCs w:val="28"/>
        </w:rPr>
        <w:t>Количество и финансовое обеспечение фельдшерских здравпунктов, фельдшерско-акушерских пунктов на 2025 год</w:t>
      </w:r>
      <w:r>
        <w:rPr>
          <w:szCs w:val="28"/>
        </w:rPr>
        <w:t xml:space="preserve">» к Тарифному соглашению изложить в новой редакции (приложение </w:t>
      </w:r>
      <w:r w:rsidR="008537CA" w:rsidRPr="008537CA">
        <w:rPr>
          <w:szCs w:val="28"/>
        </w:rPr>
        <w:t>1</w:t>
      </w:r>
      <w:r>
        <w:rPr>
          <w:szCs w:val="28"/>
        </w:rPr>
        <w:t>).</w:t>
      </w:r>
    </w:p>
    <w:p w:rsidR="0030524E" w:rsidRPr="008E40A0" w:rsidRDefault="0030524E" w:rsidP="0030524E">
      <w:pPr>
        <w:pStyle w:val="ae"/>
        <w:jc w:val="both"/>
        <w:rPr>
          <w:szCs w:val="28"/>
        </w:rPr>
      </w:pPr>
      <w:r>
        <w:rPr>
          <w:szCs w:val="28"/>
        </w:rPr>
        <w:tab/>
      </w:r>
      <w:r w:rsidR="002D2976" w:rsidRPr="002D2976">
        <w:rPr>
          <w:rFonts w:ascii="Times New Roman" w:hAnsi="Times New Roman" w:cs="Times New Roman"/>
          <w:sz w:val="28"/>
          <w:szCs w:val="28"/>
        </w:rPr>
        <w:t>7</w:t>
      </w:r>
      <w:r w:rsidRPr="002D2976">
        <w:rPr>
          <w:rFonts w:ascii="Times New Roman" w:hAnsi="Times New Roman" w:cs="Times New Roman"/>
          <w:sz w:val="28"/>
          <w:szCs w:val="28"/>
        </w:rPr>
        <w:t>. Таблицу</w:t>
      </w:r>
      <w:r w:rsidRPr="00666F2C">
        <w:rPr>
          <w:rFonts w:ascii="Times New Roman" w:hAnsi="Times New Roman" w:cs="Times New Roman"/>
          <w:sz w:val="28"/>
          <w:szCs w:val="28"/>
        </w:rPr>
        <w:t xml:space="preserve"> 2 «Тарифы на оплату дистанционных консультаций в амбулаторных условиях, оказанных с применением </w:t>
      </w:r>
      <w:proofErr w:type="spellStart"/>
      <w:r w:rsidRPr="00666F2C">
        <w:rPr>
          <w:rFonts w:ascii="Times New Roman" w:hAnsi="Times New Roman" w:cs="Times New Roman"/>
          <w:sz w:val="28"/>
          <w:szCs w:val="28"/>
        </w:rPr>
        <w:t>телемедицинских</w:t>
      </w:r>
      <w:proofErr w:type="spellEnd"/>
      <w:r w:rsidRPr="00666F2C">
        <w:rPr>
          <w:rFonts w:ascii="Times New Roman" w:hAnsi="Times New Roman" w:cs="Times New Roman"/>
          <w:sz w:val="28"/>
          <w:szCs w:val="28"/>
        </w:rPr>
        <w:t xml:space="preserve"> технологий в режиме реального времени взрослому и детскому застрахованному населению, для медицинских организаций, не участвующих в </w:t>
      </w:r>
      <w:proofErr w:type="spellStart"/>
      <w:r w:rsidRPr="00666F2C">
        <w:rPr>
          <w:rFonts w:ascii="Times New Roman" w:hAnsi="Times New Roman" w:cs="Times New Roman"/>
          <w:sz w:val="28"/>
          <w:szCs w:val="28"/>
        </w:rPr>
        <w:t>подушевом</w:t>
      </w:r>
      <w:proofErr w:type="spellEnd"/>
      <w:r w:rsidRPr="00666F2C">
        <w:rPr>
          <w:rFonts w:ascii="Times New Roman" w:hAnsi="Times New Roman" w:cs="Times New Roman"/>
          <w:sz w:val="28"/>
          <w:szCs w:val="28"/>
        </w:rPr>
        <w:t xml:space="preserve"> финансировании амбулаторной медицинской помощи»</w:t>
      </w:r>
      <w:r>
        <w:rPr>
          <w:rFonts w:ascii="Times New Roman" w:hAnsi="Times New Roman" w:cs="Times New Roman"/>
          <w:sz w:val="28"/>
          <w:szCs w:val="28"/>
        </w:rPr>
        <w:t xml:space="preserve"> приложения 9/6 к Тарифному соглашению изложить в новой редакции (приложение 2).</w:t>
      </w:r>
    </w:p>
    <w:p w:rsidR="00DC4FC5" w:rsidRDefault="00DC52D1" w:rsidP="00ED6D4F">
      <w:pPr>
        <w:jc w:val="both"/>
        <w:rPr>
          <w:szCs w:val="28"/>
        </w:rPr>
      </w:pPr>
      <w:r w:rsidRPr="00B83B37">
        <w:rPr>
          <w:szCs w:val="28"/>
        </w:rPr>
        <w:tab/>
      </w:r>
      <w:r w:rsidR="002D2976">
        <w:rPr>
          <w:szCs w:val="28"/>
        </w:rPr>
        <w:t>8</w:t>
      </w:r>
      <w:r w:rsidR="00F045FA">
        <w:rPr>
          <w:szCs w:val="28"/>
        </w:rPr>
        <w:t xml:space="preserve">. </w:t>
      </w:r>
      <w:r w:rsidR="008537CA">
        <w:rPr>
          <w:szCs w:val="28"/>
        </w:rPr>
        <w:t>Т</w:t>
      </w:r>
      <w:r w:rsidR="00ED6D4F" w:rsidRPr="00B83B37">
        <w:rPr>
          <w:szCs w:val="28"/>
        </w:rPr>
        <w:t xml:space="preserve">аблицу </w:t>
      </w:r>
      <w:r w:rsidR="00F045FA">
        <w:rPr>
          <w:szCs w:val="28"/>
        </w:rPr>
        <w:t>2</w:t>
      </w:r>
      <w:r w:rsidR="00ED6D4F" w:rsidRPr="00B83B37">
        <w:rPr>
          <w:szCs w:val="28"/>
        </w:rPr>
        <w:t xml:space="preserve"> «</w:t>
      </w:r>
      <w:r w:rsidR="00EE42F2" w:rsidRPr="00AC1A26">
        <w:rPr>
          <w:color w:val="000000" w:themeColor="text1"/>
          <w:szCs w:val="28"/>
        </w:rPr>
        <w:t>Тарифы на оплату медицинских услуг, оказанных в дополнение к базовой программе ОМС взрослому и детскому застрахованному населению</w:t>
      </w:r>
      <w:r w:rsidR="00ED6D4F" w:rsidRPr="00B83B37">
        <w:rPr>
          <w:color w:val="000000" w:themeColor="text1"/>
          <w:szCs w:val="28"/>
        </w:rPr>
        <w:t xml:space="preserve">» приложения 9/7 </w:t>
      </w:r>
      <w:r w:rsidR="00C76812" w:rsidRPr="00B83B37">
        <w:rPr>
          <w:szCs w:val="28"/>
        </w:rPr>
        <w:t xml:space="preserve">к Тарифному соглашению </w:t>
      </w:r>
      <w:r w:rsidR="00EE42F2">
        <w:rPr>
          <w:szCs w:val="28"/>
        </w:rPr>
        <w:t xml:space="preserve">после пункта 21 </w:t>
      </w:r>
      <w:r w:rsidR="00C76812" w:rsidRPr="00B83B37">
        <w:rPr>
          <w:szCs w:val="28"/>
        </w:rPr>
        <w:t>дополнить пункт</w:t>
      </w:r>
      <w:r w:rsidR="00EE42F2">
        <w:rPr>
          <w:szCs w:val="28"/>
        </w:rPr>
        <w:t>о</w:t>
      </w:r>
      <w:r w:rsidR="00C76812" w:rsidRPr="00B83B37">
        <w:rPr>
          <w:szCs w:val="28"/>
        </w:rPr>
        <w:t xml:space="preserve">м </w:t>
      </w:r>
      <w:r w:rsidR="00EE42F2">
        <w:rPr>
          <w:szCs w:val="28"/>
        </w:rPr>
        <w:t>22</w:t>
      </w:r>
      <w:r w:rsidR="00C76812" w:rsidRPr="00B83B37">
        <w:rPr>
          <w:szCs w:val="28"/>
        </w:rPr>
        <w:t xml:space="preserve"> следующего содержания:</w:t>
      </w:r>
      <w:r w:rsidR="00EE42F2">
        <w:rPr>
          <w:szCs w:val="28"/>
        </w:rPr>
        <w:t xml:space="preserve"> </w:t>
      </w:r>
    </w:p>
    <w:p w:rsidR="00C76812" w:rsidRPr="00B83B37" w:rsidRDefault="00C76812" w:rsidP="00C76812">
      <w:pPr>
        <w:jc w:val="center"/>
        <w:rPr>
          <w:color w:val="000000" w:themeColor="text1"/>
          <w:sz w:val="24"/>
          <w:szCs w:val="24"/>
        </w:rPr>
      </w:pPr>
      <w:r w:rsidRPr="00B83B37">
        <w:rPr>
          <w:color w:val="000000" w:themeColor="text1"/>
          <w:sz w:val="24"/>
          <w:szCs w:val="24"/>
        </w:rPr>
        <w:t xml:space="preserve">                                                                           </w:t>
      </w:r>
      <w:r w:rsidR="00EE42F2">
        <w:rPr>
          <w:color w:val="000000" w:themeColor="text1"/>
          <w:sz w:val="24"/>
          <w:szCs w:val="24"/>
        </w:rPr>
        <w:t xml:space="preserve">              </w:t>
      </w:r>
      <w:r w:rsidRPr="00B83B37">
        <w:rPr>
          <w:color w:val="000000" w:themeColor="text1"/>
          <w:sz w:val="24"/>
          <w:szCs w:val="24"/>
        </w:rPr>
        <w:t xml:space="preserve">                                                            (рублей)</w:t>
      </w:r>
    </w:p>
    <w:tbl>
      <w:tblPr>
        <w:tblW w:w="1050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6"/>
        <w:gridCol w:w="938"/>
        <w:gridCol w:w="6321"/>
        <w:gridCol w:w="851"/>
        <w:gridCol w:w="1701"/>
      </w:tblGrid>
      <w:tr w:rsidR="00C76812" w:rsidRPr="00B83B37" w:rsidTr="00C76812">
        <w:trPr>
          <w:trHeight w:val="1104"/>
          <w:tblHeader/>
        </w:trPr>
        <w:tc>
          <w:tcPr>
            <w:tcW w:w="696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3B37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83B37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B83B37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8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Код тарифа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76812" w:rsidRPr="00B83B37" w:rsidRDefault="00EE42F2" w:rsidP="00034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C76812" w:rsidRPr="00B83B37" w:rsidTr="00C76812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12" w:rsidRPr="00B83B37" w:rsidRDefault="00C76812" w:rsidP="00034993">
            <w:pPr>
              <w:jc w:val="center"/>
              <w:rPr>
                <w:color w:val="000000"/>
                <w:sz w:val="24"/>
                <w:szCs w:val="24"/>
              </w:rPr>
            </w:pPr>
            <w:r w:rsidRPr="00B83B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C76812" w:rsidRPr="00B83B37" w:rsidTr="00815153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76812" w:rsidRPr="00B83B37" w:rsidRDefault="00EE42F2" w:rsidP="00582C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76812" w:rsidRPr="00B83B37" w:rsidRDefault="00EE42F2" w:rsidP="000E0715">
            <w:pPr>
              <w:jc w:val="center"/>
              <w:rPr>
                <w:color w:val="000000"/>
                <w:sz w:val="24"/>
                <w:szCs w:val="24"/>
              </w:rPr>
            </w:pPr>
            <w:r w:rsidRPr="008537CA">
              <w:rPr>
                <w:color w:val="000000"/>
                <w:sz w:val="24"/>
                <w:szCs w:val="24"/>
              </w:rPr>
              <w:t>33</w:t>
            </w:r>
            <w:r w:rsidR="000E071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321" w:type="dxa"/>
            <w:shd w:val="clear" w:color="auto" w:fill="auto"/>
            <w:vAlign w:val="center"/>
            <w:hideMark/>
          </w:tcPr>
          <w:p w:rsidR="00C76812" w:rsidRPr="00B83B37" w:rsidRDefault="00EE42F2" w:rsidP="00C76812">
            <w:pPr>
              <w:jc w:val="both"/>
              <w:rPr>
                <w:color w:val="000000"/>
                <w:sz w:val="24"/>
                <w:szCs w:val="24"/>
              </w:rPr>
            </w:pPr>
            <w:r w:rsidRPr="0018638F">
              <w:rPr>
                <w:sz w:val="24"/>
                <w:szCs w:val="24"/>
              </w:rPr>
              <w:t>Исследование микропрепарата шейки матки методом жидкостной цитологии с целью выявления ЗНО (сверх БП ОМС)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76812" w:rsidRPr="00B83B37" w:rsidRDefault="00C76812" w:rsidP="00815153">
            <w:pPr>
              <w:jc w:val="center"/>
            </w:pPr>
            <w:proofErr w:type="spellStart"/>
            <w:r w:rsidRPr="00B83B37">
              <w:rPr>
                <w:color w:val="000000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6812" w:rsidRPr="00B83B37" w:rsidRDefault="00EE42F2" w:rsidP="00034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1 249,40</w:t>
            </w:r>
          </w:p>
        </w:tc>
      </w:tr>
    </w:tbl>
    <w:p w:rsidR="00582C2F" w:rsidRPr="00B83B37" w:rsidRDefault="00582C2F" w:rsidP="00FC4A8D">
      <w:pPr>
        <w:jc w:val="both"/>
        <w:rPr>
          <w:szCs w:val="28"/>
        </w:rPr>
      </w:pPr>
    </w:p>
    <w:p w:rsidR="00BE23CB" w:rsidRDefault="00582C2F" w:rsidP="00815153">
      <w:pPr>
        <w:jc w:val="both"/>
        <w:rPr>
          <w:szCs w:val="28"/>
        </w:rPr>
      </w:pPr>
      <w:r w:rsidRPr="00BE23CB">
        <w:rPr>
          <w:szCs w:val="28"/>
        </w:rPr>
        <w:tab/>
      </w:r>
      <w:r w:rsidR="002D2976">
        <w:rPr>
          <w:szCs w:val="28"/>
        </w:rPr>
        <w:t>9</w:t>
      </w:r>
      <w:r w:rsidR="00143408" w:rsidRPr="00BE23CB">
        <w:rPr>
          <w:szCs w:val="28"/>
        </w:rPr>
        <w:t xml:space="preserve">. </w:t>
      </w:r>
      <w:r w:rsidR="00815153">
        <w:rPr>
          <w:szCs w:val="28"/>
        </w:rPr>
        <w:t>П</w:t>
      </w:r>
      <w:r w:rsidR="00FC4A8D" w:rsidRPr="00BE23CB">
        <w:rPr>
          <w:szCs w:val="28"/>
        </w:rPr>
        <w:t>риложение 9/9 к Тарифному согла</w:t>
      </w:r>
      <w:r w:rsidR="00625654" w:rsidRPr="00BE23CB">
        <w:rPr>
          <w:szCs w:val="28"/>
        </w:rPr>
        <w:t xml:space="preserve">шению </w:t>
      </w:r>
      <w:r w:rsidR="00774112">
        <w:rPr>
          <w:szCs w:val="28"/>
        </w:rPr>
        <w:t>изложить в новой редакции (приложение</w:t>
      </w:r>
      <w:r w:rsidR="008537CA">
        <w:rPr>
          <w:szCs w:val="28"/>
        </w:rPr>
        <w:t xml:space="preserve"> </w:t>
      </w:r>
      <w:r w:rsidR="00080E7C">
        <w:rPr>
          <w:szCs w:val="28"/>
        </w:rPr>
        <w:t>3</w:t>
      </w:r>
      <w:r w:rsidR="00774112">
        <w:rPr>
          <w:szCs w:val="28"/>
        </w:rPr>
        <w:t>).</w:t>
      </w:r>
    </w:p>
    <w:p w:rsidR="00DE0791" w:rsidRDefault="008537CA" w:rsidP="00DE0791">
      <w:pPr>
        <w:jc w:val="both"/>
        <w:rPr>
          <w:szCs w:val="28"/>
        </w:rPr>
      </w:pPr>
      <w:r>
        <w:rPr>
          <w:szCs w:val="28"/>
        </w:rPr>
        <w:tab/>
      </w:r>
      <w:r w:rsidR="002D2976">
        <w:rPr>
          <w:szCs w:val="28"/>
        </w:rPr>
        <w:t>10</w:t>
      </w:r>
      <w:r w:rsidR="00DE0791" w:rsidRPr="00BE23CB">
        <w:rPr>
          <w:szCs w:val="28"/>
        </w:rPr>
        <w:t xml:space="preserve">. </w:t>
      </w:r>
      <w:r w:rsidR="00DE0791">
        <w:rPr>
          <w:szCs w:val="28"/>
        </w:rPr>
        <w:t>П</w:t>
      </w:r>
      <w:r w:rsidR="00DE0791" w:rsidRPr="00BE23CB">
        <w:rPr>
          <w:szCs w:val="28"/>
        </w:rPr>
        <w:t>риложение 9/</w:t>
      </w:r>
      <w:r w:rsidR="00DE0791">
        <w:rPr>
          <w:szCs w:val="28"/>
        </w:rPr>
        <w:t>11</w:t>
      </w:r>
      <w:r w:rsidR="00DE0791" w:rsidRPr="00BE23CB">
        <w:rPr>
          <w:szCs w:val="28"/>
        </w:rPr>
        <w:t xml:space="preserve"> к Тарифному соглашению </w:t>
      </w:r>
      <w:r w:rsidR="00DE0791">
        <w:rPr>
          <w:szCs w:val="28"/>
        </w:rPr>
        <w:t>изложить в новой редакции (</w:t>
      </w:r>
      <w:r w:rsidR="00DE0791" w:rsidRPr="008537CA">
        <w:rPr>
          <w:szCs w:val="28"/>
        </w:rPr>
        <w:t xml:space="preserve">приложение </w:t>
      </w:r>
      <w:r w:rsidR="00080E7C">
        <w:rPr>
          <w:szCs w:val="28"/>
        </w:rPr>
        <w:t>4</w:t>
      </w:r>
      <w:r w:rsidR="00DE0791" w:rsidRPr="008537CA">
        <w:rPr>
          <w:szCs w:val="28"/>
        </w:rPr>
        <w:t>).</w:t>
      </w:r>
      <w:r w:rsidR="004A5C5A">
        <w:rPr>
          <w:szCs w:val="28"/>
        </w:rPr>
        <w:t xml:space="preserve"> </w:t>
      </w:r>
    </w:p>
    <w:p w:rsidR="00417EC2" w:rsidRPr="00F77128" w:rsidRDefault="00417EC2" w:rsidP="004A5C5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lastRenderedPageBreak/>
        <w:tab/>
      </w:r>
      <w:r w:rsidR="002D2976" w:rsidRPr="00F77128">
        <w:rPr>
          <w:rFonts w:ascii="Times New Roman" w:hAnsi="Times New Roman" w:cs="Times New Roman"/>
          <w:sz w:val="28"/>
          <w:szCs w:val="28"/>
        </w:rPr>
        <w:t>11</w:t>
      </w:r>
      <w:r w:rsidRPr="00F77128">
        <w:rPr>
          <w:rFonts w:ascii="Times New Roman" w:hAnsi="Times New Roman" w:cs="Times New Roman"/>
          <w:sz w:val="28"/>
          <w:szCs w:val="28"/>
        </w:rPr>
        <w:t xml:space="preserve">. </w:t>
      </w:r>
      <w:r w:rsidR="004A5C5A" w:rsidRPr="00F77128">
        <w:rPr>
          <w:rFonts w:ascii="Times New Roman" w:hAnsi="Times New Roman" w:cs="Times New Roman"/>
          <w:sz w:val="28"/>
          <w:szCs w:val="28"/>
        </w:rPr>
        <w:t xml:space="preserve">Таблицу 1 «Тарифы на оплату осмотров врачами-специалистами, исследований и иных медицинских вмешательств, проводимых в рамках комплексного посещения профилактических медицинских осмотров взрослого застрахованного населения, </w:t>
      </w:r>
      <w:r w:rsidR="004A5C5A" w:rsidRPr="00F771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5C5A" w:rsidRPr="00F77128">
        <w:rPr>
          <w:rFonts w:ascii="Times New Roman" w:hAnsi="Times New Roman" w:cs="Times New Roman"/>
          <w:sz w:val="28"/>
          <w:szCs w:val="28"/>
        </w:rPr>
        <w:t xml:space="preserve"> этапа диспансеризации определенных гру</w:t>
      </w:r>
      <w:proofErr w:type="gramStart"/>
      <w:r w:rsidR="004A5C5A" w:rsidRPr="00F77128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="004A5C5A" w:rsidRPr="00F77128">
        <w:rPr>
          <w:rFonts w:ascii="Times New Roman" w:hAnsi="Times New Roman" w:cs="Times New Roman"/>
          <w:sz w:val="28"/>
          <w:szCs w:val="28"/>
        </w:rPr>
        <w:t>ослого застрахованного населения» п</w:t>
      </w:r>
      <w:r w:rsidRPr="00F77128">
        <w:rPr>
          <w:rFonts w:ascii="Times New Roman" w:hAnsi="Times New Roman" w:cs="Times New Roman"/>
          <w:sz w:val="28"/>
          <w:szCs w:val="28"/>
        </w:rPr>
        <w:t>риложени</w:t>
      </w:r>
      <w:r w:rsidR="00030D40">
        <w:rPr>
          <w:rFonts w:ascii="Times New Roman" w:hAnsi="Times New Roman" w:cs="Times New Roman"/>
          <w:sz w:val="28"/>
          <w:szCs w:val="28"/>
        </w:rPr>
        <w:t>я</w:t>
      </w:r>
      <w:r w:rsidRPr="00F77128">
        <w:rPr>
          <w:rFonts w:ascii="Times New Roman" w:hAnsi="Times New Roman" w:cs="Times New Roman"/>
          <w:sz w:val="28"/>
          <w:szCs w:val="28"/>
        </w:rPr>
        <w:t xml:space="preserve"> 11 к Тарифному соглашению</w:t>
      </w:r>
      <w:r w:rsidR="004A5C5A" w:rsidRPr="00F77128">
        <w:rPr>
          <w:rFonts w:ascii="Times New Roman" w:hAnsi="Times New Roman" w:cs="Times New Roman"/>
          <w:sz w:val="28"/>
          <w:szCs w:val="28"/>
        </w:rPr>
        <w:t>, в том числе наименование,</w:t>
      </w:r>
      <w:r w:rsidRPr="00F77128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080E7C" w:rsidRPr="00F77128">
        <w:rPr>
          <w:rFonts w:ascii="Times New Roman" w:hAnsi="Times New Roman" w:cs="Times New Roman"/>
          <w:sz w:val="28"/>
          <w:szCs w:val="28"/>
        </w:rPr>
        <w:t>5</w:t>
      </w:r>
      <w:r w:rsidRPr="00F77128">
        <w:rPr>
          <w:rFonts w:ascii="Times New Roman" w:hAnsi="Times New Roman" w:cs="Times New Roman"/>
          <w:sz w:val="28"/>
          <w:szCs w:val="28"/>
        </w:rPr>
        <w:t>).</w:t>
      </w:r>
    </w:p>
    <w:p w:rsidR="00417EC2" w:rsidRPr="004A5C5A" w:rsidRDefault="004A5C5A" w:rsidP="004A5C5A">
      <w:pPr>
        <w:jc w:val="both"/>
        <w:rPr>
          <w:szCs w:val="28"/>
        </w:rPr>
      </w:pPr>
      <w:r w:rsidRPr="00F77128">
        <w:rPr>
          <w:szCs w:val="28"/>
        </w:rPr>
        <w:tab/>
      </w:r>
      <w:r w:rsidR="009332DD" w:rsidRPr="00F77128">
        <w:rPr>
          <w:szCs w:val="28"/>
        </w:rPr>
        <w:t>12</w:t>
      </w:r>
      <w:r w:rsidR="00417EC2" w:rsidRPr="00F77128">
        <w:rPr>
          <w:szCs w:val="28"/>
        </w:rPr>
        <w:t xml:space="preserve">. Приложение 12 к Тарифному соглашению изложить в новой редакции (приложение </w:t>
      </w:r>
      <w:r w:rsidR="00080E7C" w:rsidRPr="00F77128">
        <w:rPr>
          <w:szCs w:val="28"/>
        </w:rPr>
        <w:t>6</w:t>
      </w:r>
      <w:r w:rsidR="00417EC2" w:rsidRPr="00F77128">
        <w:rPr>
          <w:szCs w:val="28"/>
        </w:rPr>
        <w:t>).</w:t>
      </w:r>
    </w:p>
    <w:p w:rsidR="008E40A0" w:rsidRDefault="008537CA" w:rsidP="008537CA">
      <w:pPr>
        <w:jc w:val="both"/>
        <w:rPr>
          <w:szCs w:val="28"/>
        </w:rPr>
      </w:pPr>
      <w:r w:rsidRPr="008537CA">
        <w:rPr>
          <w:szCs w:val="28"/>
        </w:rPr>
        <w:tab/>
      </w:r>
      <w:r w:rsidR="0030524E" w:rsidRPr="0035679D">
        <w:rPr>
          <w:szCs w:val="28"/>
        </w:rPr>
        <w:t>1</w:t>
      </w:r>
      <w:r w:rsidR="009332DD">
        <w:rPr>
          <w:szCs w:val="28"/>
        </w:rPr>
        <w:t>3</w:t>
      </w:r>
      <w:r w:rsidR="008E40A0" w:rsidRPr="0035679D">
        <w:rPr>
          <w:szCs w:val="28"/>
        </w:rPr>
        <w:t xml:space="preserve">. </w:t>
      </w:r>
      <w:proofErr w:type="gramStart"/>
      <w:r w:rsidR="00251223" w:rsidRPr="0035679D">
        <w:rPr>
          <w:szCs w:val="28"/>
        </w:rPr>
        <w:t>П</w:t>
      </w:r>
      <w:r w:rsidRPr="0035679D">
        <w:rPr>
          <w:szCs w:val="28"/>
        </w:rPr>
        <w:t>риложени</w:t>
      </w:r>
      <w:r w:rsidR="00251223" w:rsidRPr="0035679D">
        <w:rPr>
          <w:szCs w:val="28"/>
        </w:rPr>
        <w:t>е</w:t>
      </w:r>
      <w:r w:rsidRPr="0035679D">
        <w:rPr>
          <w:szCs w:val="28"/>
        </w:rPr>
        <w:t xml:space="preserve"> 13 «Среднемесячная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дифференцированные </w:t>
      </w:r>
      <w:proofErr w:type="spellStart"/>
      <w:r w:rsidRPr="0035679D">
        <w:rPr>
          <w:szCs w:val="28"/>
        </w:rPr>
        <w:t>подушевые</w:t>
      </w:r>
      <w:proofErr w:type="spellEnd"/>
      <w:r w:rsidRPr="0035679D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  <w:r w:rsidR="00251223" w:rsidRPr="0035679D">
        <w:rPr>
          <w:szCs w:val="28"/>
        </w:rPr>
        <w:t>»</w:t>
      </w:r>
      <w:r w:rsidR="00030D40" w:rsidRPr="00030D40">
        <w:rPr>
          <w:szCs w:val="28"/>
        </w:rPr>
        <w:t xml:space="preserve"> </w:t>
      </w:r>
      <w:r w:rsidR="00030D40" w:rsidRPr="00F77128">
        <w:rPr>
          <w:szCs w:val="28"/>
        </w:rPr>
        <w:t>к Тарифному соглашению</w:t>
      </w:r>
      <w:r w:rsidR="00251223" w:rsidRPr="0035679D">
        <w:rPr>
          <w:szCs w:val="28"/>
        </w:rPr>
        <w:t>, в том числе наименование</w:t>
      </w:r>
      <w:proofErr w:type="gramEnd"/>
      <w:r w:rsidR="00251223" w:rsidRPr="0035679D">
        <w:rPr>
          <w:szCs w:val="28"/>
        </w:rPr>
        <w:t xml:space="preserve">, </w:t>
      </w:r>
      <w:r w:rsidR="008E40A0" w:rsidRPr="0035679D">
        <w:rPr>
          <w:szCs w:val="28"/>
        </w:rPr>
        <w:t>изложить в новой редакции</w:t>
      </w:r>
      <w:r w:rsidR="00251223" w:rsidRPr="0035679D">
        <w:rPr>
          <w:szCs w:val="28"/>
        </w:rPr>
        <w:t xml:space="preserve"> (приложение </w:t>
      </w:r>
      <w:r w:rsidR="00080E7C" w:rsidRPr="0035679D">
        <w:rPr>
          <w:szCs w:val="28"/>
        </w:rPr>
        <w:t>7</w:t>
      </w:r>
      <w:r w:rsidR="00251223" w:rsidRPr="0035679D">
        <w:rPr>
          <w:szCs w:val="28"/>
        </w:rPr>
        <w:t>).</w:t>
      </w:r>
    </w:p>
    <w:p w:rsidR="008107D6" w:rsidRDefault="008107D6" w:rsidP="00624AF9">
      <w:pPr>
        <w:jc w:val="both"/>
        <w:rPr>
          <w:color w:val="000000" w:themeColor="text1"/>
          <w:szCs w:val="28"/>
        </w:rPr>
      </w:pPr>
      <w:r w:rsidRPr="00B83B37">
        <w:rPr>
          <w:szCs w:val="28"/>
        </w:rPr>
        <w:tab/>
      </w:r>
      <w:r w:rsidR="008537CA" w:rsidRPr="0015155D">
        <w:rPr>
          <w:szCs w:val="28"/>
        </w:rPr>
        <w:t>1</w:t>
      </w:r>
      <w:r w:rsidR="009332DD">
        <w:rPr>
          <w:szCs w:val="28"/>
        </w:rPr>
        <w:t>4</w:t>
      </w:r>
      <w:r w:rsidRPr="0015155D">
        <w:rPr>
          <w:szCs w:val="28"/>
        </w:rPr>
        <w:t xml:space="preserve">. </w:t>
      </w:r>
      <w:r w:rsidR="00624AF9" w:rsidRPr="0015155D">
        <w:rPr>
          <w:szCs w:val="28"/>
        </w:rPr>
        <w:t>П</w:t>
      </w:r>
      <w:r w:rsidRPr="0015155D">
        <w:rPr>
          <w:color w:val="000000" w:themeColor="text1"/>
          <w:szCs w:val="28"/>
        </w:rPr>
        <w:t>риложени</w:t>
      </w:r>
      <w:r w:rsidR="00624AF9" w:rsidRPr="0015155D">
        <w:rPr>
          <w:color w:val="000000" w:themeColor="text1"/>
          <w:szCs w:val="28"/>
        </w:rPr>
        <w:t>е</w:t>
      </w:r>
      <w:r w:rsidRPr="0015155D">
        <w:rPr>
          <w:color w:val="000000" w:themeColor="text1"/>
          <w:szCs w:val="28"/>
        </w:rPr>
        <w:t xml:space="preserve"> 16 к Тарифному соглашению </w:t>
      </w:r>
      <w:r w:rsidR="00624AF9" w:rsidRPr="0015155D">
        <w:rPr>
          <w:color w:val="000000" w:themeColor="text1"/>
          <w:szCs w:val="28"/>
        </w:rPr>
        <w:t>дополнить таблицей 3 «Тарифы на оплату высокотехнологичной медицинской помощи, оказанной застрахованным лицам Челябинской области в круглосуточном стационаре, в рамках объемов, установленных в дополнение к базовой программе ОМС»</w:t>
      </w:r>
      <w:r w:rsidR="00993D6F">
        <w:rPr>
          <w:color w:val="000000" w:themeColor="text1"/>
          <w:szCs w:val="28"/>
        </w:rPr>
        <w:t>,</w:t>
      </w:r>
      <w:r w:rsidR="00624AF9" w:rsidRPr="0015155D">
        <w:rPr>
          <w:color w:val="000000" w:themeColor="text1"/>
          <w:szCs w:val="28"/>
        </w:rPr>
        <w:t xml:space="preserve"> следующего содержания</w:t>
      </w:r>
      <w:r w:rsidRPr="0015155D">
        <w:rPr>
          <w:color w:val="000000" w:themeColor="text1"/>
          <w:szCs w:val="28"/>
        </w:rPr>
        <w:t>:</w:t>
      </w:r>
    </w:p>
    <w:p w:rsidR="0015155D" w:rsidRPr="0015155D" w:rsidRDefault="0015155D" w:rsidP="00624AF9">
      <w:pPr>
        <w:jc w:val="both"/>
        <w:rPr>
          <w:color w:val="000000" w:themeColor="text1"/>
          <w:szCs w:val="28"/>
        </w:rPr>
      </w:pPr>
    </w:p>
    <w:tbl>
      <w:tblPr>
        <w:tblW w:w="10507" w:type="dxa"/>
        <w:tblInd w:w="91" w:type="dxa"/>
        <w:tblLayout w:type="fixed"/>
        <w:tblLook w:val="04A0"/>
      </w:tblPr>
      <w:tblGrid>
        <w:gridCol w:w="726"/>
        <w:gridCol w:w="1985"/>
        <w:gridCol w:w="708"/>
        <w:gridCol w:w="1276"/>
        <w:gridCol w:w="1134"/>
        <w:gridCol w:w="3544"/>
        <w:gridCol w:w="1134"/>
      </w:tblGrid>
      <w:tr w:rsidR="001E68D5" w:rsidRPr="00B00810" w:rsidTr="000038EE">
        <w:trPr>
          <w:trHeight w:val="850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8D5" w:rsidRPr="00B00810" w:rsidRDefault="001E68D5" w:rsidP="001E68D5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№ </w:t>
            </w:r>
            <w:proofErr w:type="spellStart"/>
            <w:proofErr w:type="gramStart"/>
            <w:r w:rsidRPr="00B00810">
              <w:rPr>
                <w:sz w:val="20"/>
              </w:rPr>
              <w:t>груп-пы</w:t>
            </w:r>
            <w:proofErr w:type="spellEnd"/>
            <w:proofErr w:type="gramEnd"/>
            <w:r w:rsidRPr="00B00810">
              <w:rPr>
                <w:sz w:val="20"/>
              </w:rPr>
              <w:t xml:space="preserve"> ВМП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Наименование вида ВМП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Коды по  МКБ-10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Модель пациента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Вид лечения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Метод 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8D5" w:rsidRPr="00B00810" w:rsidRDefault="001E68D5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Тариф,  рублей</w:t>
            </w:r>
          </w:p>
        </w:tc>
      </w:tr>
      <w:tr w:rsidR="008C1AC4" w:rsidRPr="00B00810" w:rsidTr="000038EE">
        <w:trPr>
          <w:trHeight w:val="1187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rFonts w:ascii="Calibri" w:hAnsi="Calibri" w:cs="Calibri"/>
                <w:sz w:val="20"/>
              </w:rPr>
            </w:pPr>
            <w:r w:rsidRPr="00B00810">
              <w:rPr>
                <w:sz w:val="20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Хирургическое </w:t>
            </w:r>
            <w:proofErr w:type="spellStart"/>
            <w:proofErr w:type="gramStart"/>
            <w:r w:rsidRPr="00B00810">
              <w:rPr>
                <w:sz w:val="20"/>
              </w:rPr>
              <w:t>органосохраняю-щее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 женщин с </w:t>
            </w:r>
            <w:proofErr w:type="spellStart"/>
            <w:r w:rsidRPr="00B00810">
              <w:rPr>
                <w:sz w:val="20"/>
              </w:rPr>
              <w:t>несостоятельнос-тью</w:t>
            </w:r>
            <w:proofErr w:type="spellEnd"/>
            <w:r w:rsidRPr="00B00810">
              <w:rPr>
                <w:sz w:val="20"/>
              </w:rPr>
              <w:t xml:space="preserve"> мышц тазового дна, опущением и выпадением органов малого таза, а также в сочетании со стрессовым недержанием мочи, соединительнотканными заболеваниями, включая реконструктивно-пластические операции (</w:t>
            </w:r>
            <w:proofErr w:type="spellStart"/>
            <w:r w:rsidRPr="00B00810">
              <w:rPr>
                <w:sz w:val="20"/>
              </w:rPr>
              <w:t>сакровагинопек-сию</w:t>
            </w:r>
            <w:proofErr w:type="spellEnd"/>
            <w:r w:rsidRPr="00B00810">
              <w:rPr>
                <w:sz w:val="20"/>
              </w:rPr>
              <w:t xml:space="preserve"> с </w:t>
            </w:r>
            <w:proofErr w:type="spellStart"/>
            <w:r w:rsidRPr="00B00810">
              <w:rPr>
                <w:sz w:val="20"/>
              </w:rPr>
              <w:t>лапароскопичес-кой</w:t>
            </w:r>
            <w:proofErr w:type="spellEnd"/>
            <w:r w:rsidRPr="00B00810">
              <w:rPr>
                <w:sz w:val="20"/>
              </w:rPr>
              <w:t xml:space="preserve"> </w:t>
            </w:r>
            <w:proofErr w:type="spellStart"/>
            <w:r w:rsidRPr="00B00810">
              <w:rPr>
                <w:sz w:val="20"/>
              </w:rPr>
              <w:t>ассистенцией</w:t>
            </w:r>
            <w:proofErr w:type="spellEnd"/>
            <w:r w:rsidRPr="00B00810">
              <w:rPr>
                <w:sz w:val="20"/>
              </w:rPr>
              <w:t>, оперативные вмешательства с использованием сетчатых протезов)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  <w:lang w:val="en-US"/>
              </w:rPr>
            </w:pPr>
            <w:r w:rsidRPr="00B00810">
              <w:rPr>
                <w:sz w:val="20"/>
              </w:rPr>
              <w:t>N81, N88.4, N88.1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цистоцеле</w:t>
            </w:r>
            <w:proofErr w:type="spellEnd"/>
            <w:r w:rsidRPr="00B00810">
              <w:rPr>
                <w:sz w:val="20"/>
              </w:rPr>
              <w:t xml:space="preserve">, неполное и полное опущение матки и стенок влагалища, </w:t>
            </w:r>
            <w:proofErr w:type="spellStart"/>
            <w:r w:rsidRPr="00B00810">
              <w:rPr>
                <w:sz w:val="20"/>
              </w:rPr>
              <w:t>ректоцеле</w:t>
            </w:r>
            <w:proofErr w:type="spellEnd"/>
            <w:r w:rsidRPr="00B00810">
              <w:rPr>
                <w:sz w:val="20"/>
              </w:rPr>
              <w:t xml:space="preserve">, гипертрофия и элонгация шейки матки у пациенток </w:t>
            </w:r>
            <w:proofErr w:type="spellStart"/>
            <w:proofErr w:type="gramStart"/>
            <w:r w:rsidRPr="00B00810">
              <w:rPr>
                <w:sz w:val="20"/>
              </w:rPr>
              <w:t>репродук-тивного</w:t>
            </w:r>
            <w:proofErr w:type="spellEnd"/>
            <w:proofErr w:type="gramEnd"/>
            <w:r w:rsidRPr="00B00810">
              <w:rPr>
                <w:sz w:val="20"/>
              </w:rPr>
              <w:t xml:space="preserve"> возраста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Хирурги-ческое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операции эндоскопическим, влагалищным и абдоминальным доступом и их сочетание в различной комбинации (</w:t>
            </w:r>
            <w:proofErr w:type="spellStart"/>
            <w:r w:rsidRPr="00B00810">
              <w:rPr>
                <w:sz w:val="20"/>
              </w:rPr>
              <w:t>слинговая</w:t>
            </w:r>
            <w:proofErr w:type="spellEnd"/>
            <w:r w:rsidRPr="00B00810">
              <w:rPr>
                <w:sz w:val="20"/>
              </w:rPr>
              <w:t xml:space="preserve"> операция (TVT-О, TVT, TOT) с использованием имплантатов)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164 560,25</w:t>
            </w:r>
          </w:p>
        </w:tc>
      </w:tr>
      <w:tr w:rsidR="008C1AC4" w:rsidRPr="00B00810" w:rsidTr="000038EE">
        <w:trPr>
          <w:trHeight w:val="183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7106BE">
              <w:rPr>
                <w:sz w:val="19"/>
                <w:szCs w:val="19"/>
              </w:rPr>
              <w:t>операции эндоскопическим, влагалищным и абдоминальным доступом и их сочетание в различной комбинации (</w:t>
            </w:r>
            <w:proofErr w:type="spellStart"/>
            <w:r w:rsidRPr="007106BE">
              <w:rPr>
                <w:sz w:val="19"/>
                <w:szCs w:val="19"/>
              </w:rPr>
              <w:t>промонтофиксация</w:t>
            </w:r>
            <w:proofErr w:type="spellEnd"/>
            <w:r w:rsidRPr="007106BE">
              <w:rPr>
                <w:sz w:val="19"/>
                <w:szCs w:val="19"/>
              </w:rPr>
              <w:t xml:space="preserve"> матки или культи влагалища с использованием синтетических сеток)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9C2744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164 560,25</w:t>
            </w:r>
          </w:p>
        </w:tc>
      </w:tr>
      <w:tr w:rsidR="008C1AC4" w:rsidRPr="00B00810" w:rsidTr="001E68D5">
        <w:trPr>
          <w:trHeight w:val="183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lastRenderedPageBreak/>
              <w:t>56.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Эндоваскулярная</w:t>
            </w:r>
            <w:proofErr w:type="spellEnd"/>
            <w:r w:rsidRPr="00B00810">
              <w:rPr>
                <w:sz w:val="20"/>
              </w:rPr>
              <w:t xml:space="preserve"> </w:t>
            </w:r>
            <w:proofErr w:type="spellStart"/>
            <w:r w:rsidRPr="00B00810">
              <w:rPr>
                <w:sz w:val="20"/>
              </w:rPr>
              <w:t>тромбэкстракция</w:t>
            </w:r>
            <w:proofErr w:type="spellEnd"/>
            <w:r w:rsidRPr="00B00810">
              <w:rPr>
                <w:sz w:val="20"/>
              </w:rPr>
              <w:t xml:space="preserve"> при остром ишемическом инсульте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I63.0, I63.1, I63.2, I63.3, I63.4, I63.5, I63.8, I63.9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острый </w:t>
            </w:r>
            <w:proofErr w:type="spellStart"/>
            <w:proofErr w:type="gramStart"/>
            <w:r w:rsidRPr="00B00810">
              <w:rPr>
                <w:sz w:val="20"/>
              </w:rPr>
              <w:t>ишемичес-кий</w:t>
            </w:r>
            <w:proofErr w:type="spellEnd"/>
            <w:proofErr w:type="gramEnd"/>
            <w:r w:rsidRPr="00B00810">
              <w:rPr>
                <w:sz w:val="20"/>
              </w:rPr>
              <w:t xml:space="preserve"> инсульт, вызванный </w:t>
            </w:r>
            <w:proofErr w:type="spellStart"/>
            <w:r w:rsidRPr="00B00810">
              <w:rPr>
                <w:sz w:val="20"/>
              </w:rPr>
              <w:t>тромботиче-ской</w:t>
            </w:r>
            <w:proofErr w:type="spellEnd"/>
            <w:r w:rsidRPr="00B00810">
              <w:rPr>
                <w:sz w:val="20"/>
              </w:rPr>
              <w:t xml:space="preserve"> или </w:t>
            </w:r>
            <w:proofErr w:type="spellStart"/>
            <w:r w:rsidRPr="00B00810">
              <w:rPr>
                <w:sz w:val="20"/>
              </w:rPr>
              <w:t>эмболичес-кой</w:t>
            </w:r>
            <w:proofErr w:type="spellEnd"/>
            <w:r w:rsidRPr="00B00810">
              <w:rPr>
                <w:sz w:val="20"/>
              </w:rPr>
              <w:t xml:space="preserve"> окклюзией </w:t>
            </w:r>
            <w:proofErr w:type="spellStart"/>
            <w:r w:rsidRPr="00B00810">
              <w:rPr>
                <w:sz w:val="20"/>
              </w:rPr>
              <w:t>церебраль-ных</w:t>
            </w:r>
            <w:proofErr w:type="spellEnd"/>
            <w:r w:rsidRPr="00B00810">
              <w:rPr>
                <w:sz w:val="20"/>
              </w:rPr>
              <w:t xml:space="preserve"> или </w:t>
            </w:r>
            <w:proofErr w:type="spellStart"/>
            <w:r w:rsidRPr="00B00810">
              <w:rPr>
                <w:sz w:val="20"/>
              </w:rPr>
              <w:t>прецереб-ральных</w:t>
            </w:r>
            <w:proofErr w:type="spellEnd"/>
            <w:r w:rsidRPr="00B00810">
              <w:rPr>
                <w:sz w:val="20"/>
              </w:rPr>
              <w:t xml:space="preserve"> артерий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Хирурги-ческое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эндоваскулярная</w:t>
            </w:r>
            <w:proofErr w:type="spellEnd"/>
            <w:r w:rsidRPr="00B00810">
              <w:rPr>
                <w:sz w:val="20"/>
              </w:rPr>
              <w:t xml:space="preserve"> механическая </w:t>
            </w:r>
            <w:proofErr w:type="spellStart"/>
            <w:r w:rsidRPr="00B00810">
              <w:rPr>
                <w:sz w:val="20"/>
              </w:rPr>
              <w:t>тромбэкстракция</w:t>
            </w:r>
            <w:proofErr w:type="spellEnd"/>
            <w:r w:rsidRPr="00B00810">
              <w:rPr>
                <w:sz w:val="20"/>
              </w:rPr>
              <w:t xml:space="preserve"> и (или) </w:t>
            </w:r>
            <w:proofErr w:type="spellStart"/>
            <w:r w:rsidRPr="00B00810">
              <w:rPr>
                <w:sz w:val="20"/>
              </w:rPr>
              <w:t>тромбоаспирация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827 360,00</w:t>
            </w:r>
          </w:p>
        </w:tc>
      </w:tr>
      <w:tr w:rsidR="008C1AC4" w:rsidRPr="00B00810" w:rsidTr="001E68D5">
        <w:trPr>
          <w:trHeight w:val="255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72.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Эндопротезирова-ние</w:t>
            </w:r>
            <w:proofErr w:type="spellEnd"/>
            <w:r w:rsidRPr="00B00810">
              <w:rPr>
                <w:sz w:val="20"/>
              </w:rPr>
              <w:t xml:space="preserve"> коленных суставов при выраженных деформациях, дисплазии, анкилозах, неправильно сросшихся и несросшихся переломах области сустава, </w:t>
            </w:r>
            <w:proofErr w:type="spellStart"/>
            <w:proofErr w:type="gramStart"/>
            <w:r w:rsidRPr="00B00810">
              <w:rPr>
                <w:sz w:val="20"/>
              </w:rPr>
              <w:t>посттравматичес-ких</w:t>
            </w:r>
            <w:proofErr w:type="spellEnd"/>
            <w:proofErr w:type="gramEnd"/>
            <w:r w:rsidRPr="00B00810">
              <w:rPr>
                <w:sz w:val="20"/>
              </w:rPr>
              <w:t xml:space="preserve"> вывихах и подвывихах, </w:t>
            </w:r>
            <w:proofErr w:type="spellStart"/>
            <w:r w:rsidRPr="00B00810">
              <w:rPr>
                <w:sz w:val="20"/>
              </w:rPr>
              <w:t>остеопорозе</w:t>
            </w:r>
            <w:proofErr w:type="spellEnd"/>
            <w:r w:rsidRPr="00B00810">
              <w:rPr>
                <w:sz w:val="20"/>
              </w:rPr>
              <w:t>, в том числе с использованием компьютерной навигации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M17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Деформи-рующий</w:t>
            </w:r>
            <w:proofErr w:type="spellEnd"/>
            <w:proofErr w:type="gramEnd"/>
            <w:r w:rsidRPr="00B00810">
              <w:rPr>
                <w:sz w:val="20"/>
              </w:rPr>
              <w:t xml:space="preserve"> артроз в сочетании с </w:t>
            </w:r>
            <w:proofErr w:type="spellStart"/>
            <w:r w:rsidRPr="00B00810">
              <w:rPr>
                <w:sz w:val="20"/>
              </w:rPr>
              <w:t>посттравма-тическими</w:t>
            </w:r>
            <w:proofErr w:type="spellEnd"/>
            <w:r w:rsidRPr="00B00810">
              <w:rPr>
                <w:sz w:val="20"/>
              </w:rPr>
              <w:t xml:space="preserve"> и </w:t>
            </w:r>
            <w:proofErr w:type="spellStart"/>
            <w:r w:rsidRPr="00B00810">
              <w:rPr>
                <w:sz w:val="20"/>
              </w:rPr>
              <w:t>послеопера-ционными</w:t>
            </w:r>
            <w:proofErr w:type="spellEnd"/>
            <w:r w:rsidRPr="00B00810">
              <w:rPr>
                <w:sz w:val="20"/>
              </w:rPr>
              <w:t xml:space="preserve"> </w:t>
            </w:r>
            <w:proofErr w:type="spellStart"/>
            <w:r w:rsidRPr="00B00810">
              <w:rPr>
                <w:sz w:val="20"/>
              </w:rPr>
              <w:t>деформа-циями</w:t>
            </w:r>
            <w:proofErr w:type="spellEnd"/>
            <w:r w:rsidRPr="00B00810">
              <w:rPr>
                <w:sz w:val="20"/>
              </w:rPr>
              <w:t xml:space="preserve"> конечности на различном уровне и в различных плоскостях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Хирурги-ческое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имплантация </w:t>
            </w:r>
            <w:proofErr w:type="spellStart"/>
            <w:r w:rsidRPr="00B00810">
              <w:rPr>
                <w:sz w:val="20"/>
              </w:rPr>
              <w:t>эндопротеза</w:t>
            </w:r>
            <w:proofErr w:type="spellEnd"/>
            <w:r w:rsidRPr="00B00810">
              <w:rPr>
                <w:sz w:val="20"/>
              </w:rPr>
              <w:t xml:space="preserve"> с одновременной реконструкцией биологической оси конечности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200 672,60</w:t>
            </w:r>
          </w:p>
        </w:tc>
      </w:tr>
      <w:tr w:rsidR="008C1AC4" w:rsidRPr="00B00810" w:rsidTr="000038EE">
        <w:trPr>
          <w:trHeight w:val="9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73.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r w:rsidRPr="00B00810">
              <w:rPr>
                <w:sz w:val="20"/>
              </w:rPr>
              <w:t>Эндопротезирова-ние</w:t>
            </w:r>
            <w:proofErr w:type="spellEnd"/>
            <w:r w:rsidRPr="00B00810">
              <w:rPr>
                <w:sz w:val="20"/>
              </w:rPr>
              <w:t xml:space="preserve"> суставов конечностей при выраженных деформациях, дисплазии, анкилозах, неправильно сросшихся и несросшихся переломах области сустава, посттравматических вывихах и подвывихах, </w:t>
            </w:r>
            <w:proofErr w:type="spellStart"/>
            <w:r w:rsidRPr="00B00810">
              <w:rPr>
                <w:sz w:val="20"/>
              </w:rPr>
              <w:t>остеопорозе</w:t>
            </w:r>
            <w:proofErr w:type="spellEnd"/>
            <w:r w:rsidRPr="00B00810">
              <w:rPr>
                <w:sz w:val="20"/>
              </w:rPr>
              <w:t xml:space="preserve"> и системных заболеваниях, в том числе с использованием компьютерной навигации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M16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Деформи-рующий</w:t>
            </w:r>
            <w:proofErr w:type="spellEnd"/>
            <w:proofErr w:type="gramEnd"/>
            <w:r w:rsidRPr="00B00810">
              <w:rPr>
                <w:sz w:val="20"/>
              </w:rPr>
              <w:t xml:space="preserve"> артроз в сочетании с </w:t>
            </w:r>
            <w:proofErr w:type="spellStart"/>
            <w:r w:rsidRPr="00B00810">
              <w:rPr>
                <w:sz w:val="20"/>
              </w:rPr>
              <w:t>посттравма-тическими</w:t>
            </w:r>
            <w:proofErr w:type="spellEnd"/>
            <w:r w:rsidRPr="00B00810">
              <w:rPr>
                <w:sz w:val="20"/>
              </w:rPr>
              <w:t xml:space="preserve"> и </w:t>
            </w:r>
            <w:proofErr w:type="spellStart"/>
            <w:r w:rsidRPr="00B00810">
              <w:rPr>
                <w:sz w:val="20"/>
              </w:rPr>
              <w:t>послеопера-ционными</w:t>
            </w:r>
            <w:proofErr w:type="spellEnd"/>
            <w:r w:rsidRPr="00B00810">
              <w:rPr>
                <w:sz w:val="20"/>
              </w:rPr>
              <w:t xml:space="preserve"> </w:t>
            </w:r>
            <w:proofErr w:type="spellStart"/>
            <w:r w:rsidRPr="00B00810">
              <w:rPr>
                <w:sz w:val="20"/>
              </w:rPr>
              <w:t>деформа-циями</w:t>
            </w:r>
            <w:proofErr w:type="spellEnd"/>
            <w:r w:rsidRPr="00B00810">
              <w:rPr>
                <w:sz w:val="20"/>
              </w:rPr>
              <w:t xml:space="preserve"> конечности на различном уровне и в различных плоскостях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proofErr w:type="spellStart"/>
            <w:proofErr w:type="gramStart"/>
            <w:r w:rsidRPr="00B00810">
              <w:rPr>
                <w:sz w:val="20"/>
              </w:rPr>
              <w:t>Хирурги-ческое</w:t>
            </w:r>
            <w:proofErr w:type="spellEnd"/>
            <w:proofErr w:type="gramEnd"/>
            <w:r w:rsidRPr="00B00810">
              <w:rPr>
                <w:sz w:val="20"/>
              </w:rPr>
              <w:t xml:space="preserve"> лечение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 xml:space="preserve">имплантация </w:t>
            </w:r>
            <w:proofErr w:type="spellStart"/>
            <w:r w:rsidRPr="00B00810">
              <w:rPr>
                <w:sz w:val="20"/>
              </w:rPr>
              <w:t>эндопротеза</w:t>
            </w:r>
            <w:proofErr w:type="spellEnd"/>
            <w:r w:rsidRPr="00B00810">
              <w:rPr>
                <w:sz w:val="20"/>
              </w:rPr>
              <w:t>, в том числе под контролем компьютерной навигации, с одновременной реконструкцией биологической оси конечности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AC4" w:rsidRPr="00B00810" w:rsidRDefault="008C1AC4" w:rsidP="00AA771B">
            <w:pPr>
              <w:jc w:val="center"/>
              <w:outlineLvl w:val="0"/>
              <w:rPr>
                <w:sz w:val="20"/>
              </w:rPr>
            </w:pPr>
            <w:r w:rsidRPr="00B00810">
              <w:rPr>
                <w:sz w:val="20"/>
              </w:rPr>
              <w:t>275 231,18</w:t>
            </w:r>
          </w:p>
        </w:tc>
      </w:tr>
    </w:tbl>
    <w:p w:rsidR="00815153" w:rsidRDefault="00815153" w:rsidP="00815153">
      <w:pPr>
        <w:jc w:val="center"/>
        <w:rPr>
          <w:rFonts w:eastAsiaTheme="minorHAnsi" w:cstheme="minorBidi"/>
          <w:color w:val="000000" w:themeColor="text1"/>
          <w:szCs w:val="28"/>
          <w:lang w:eastAsia="en-US"/>
        </w:rPr>
      </w:pPr>
    </w:p>
    <w:p w:rsidR="00993D6F" w:rsidRDefault="00993D6F" w:rsidP="00815153">
      <w:pPr>
        <w:jc w:val="center"/>
        <w:rPr>
          <w:rFonts w:eastAsiaTheme="minorHAnsi" w:cstheme="minorBidi"/>
          <w:color w:val="000000" w:themeColor="text1"/>
          <w:szCs w:val="28"/>
          <w:lang w:eastAsia="en-US"/>
        </w:rPr>
      </w:pPr>
    </w:p>
    <w:p w:rsidR="00993D6F" w:rsidRDefault="00993D6F" w:rsidP="00815153">
      <w:pPr>
        <w:jc w:val="center"/>
        <w:rPr>
          <w:rFonts w:eastAsiaTheme="minorHAnsi" w:cstheme="minorBidi"/>
          <w:color w:val="000000" w:themeColor="text1"/>
          <w:szCs w:val="28"/>
          <w:lang w:eastAsia="en-US"/>
        </w:rPr>
      </w:pPr>
    </w:p>
    <w:p w:rsidR="00815153" w:rsidRPr="004329F1" w:rsidRDefault="00815153" w:rsidP="00815153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805DB5">
        <w:rPr>
          <w:szCs w:val="28"/>
        </w:rPr>
        <w:t>1</w:t>
      </w:r>
      <w:r w:rsidR="009332DD">
        <w:rPr>
          <w:szCs w:val="28"/>
        </w:rPr>
        <w:t>5</w:t>
      </w:r>
      <w:r>
        <w:rPr>
          <w:szCs w:val="28"/>
        </w:rPr>
        <w:t>.</w:t>
      </w:r>
      <w:r w:rsidRPr="00815153">
        <w:rPr>
          <w:szCs w:val="28"/>
        </w:rPr>
        <w:t xml:space="preserve"> </w:t>
      </w:r>
      <w:r w:rsidR="00663E92">
        <w:rPr>
          <w:szCs w:val="28"/>
        </w:rPr>
        <w:t>В приложение 18/1 «</w:t>
      </w:r>
      <w:r w:rsidRPr="004329F1">
        <w:rPr>
          <w:szCs w:val="28"/>
        </w:rPr>
        <w:t xml:space="preserve">Суммы финансового обеспечения на оплату проезда </w:t>
      </w:r>
    </w:p>
    <w:p w:rsidR="00815153" w:rsidRDefault="00815153" w:rsidP="00815153">
      <w:pPr>
        <w:jc w:val="both"/>
        <w:rPr>
          <w:szCs w:val="28"/>
        </w:rPr>
      </w:pPr>
      <w:r w:rsidRPr="004329F1">
        <w:rPr>
          <w:szCs w:val="28"/>
        </w:rPr>
        <w:t>к месту лечения и обратно пациентов, страдающих почечной недостаточностью и нуждающихся в проведении заместительной почечной терапии на 202</w:t>
      </w:r>
      <w:r>
        <w:rPr>
          <w:szCs w:val="28"/>
        </w:rPr>
        <w:t>5</w:t>
      </w:r>
      <w:r w:rsidRPr="004329F1">
        <w:rPr>
          <w:szCs w:val="28"/>
        </w:rPr>
        <w:t xml:space="preserve"> год</w:t>
      </w:r>
      <w:r w:rsidR="00663E92">
        <w:rPr>
          <w:szCs w:val="28"/>
        </w:rPr>
        <w:t>»</w:t>
      </w:r>
      <w:r w:rsidR="00030D40" w:rsidRPr="00030D40">
        <w:rPr>
          <w:szCs w:val="28"/>
        </w:rPr>
        <w:t xml:space="preserve"> </w:t>
      </w:r>
      <w:r w:rsidR="00030D40" w:rsidRPr="00F77128">
        <w:rPr>
          <w:szCs w:val="28"/>
        </w:rPr>
        <w:t>к Тарифному соглашению</w:t>
      </w:r>
      <w:r w:rsidR="00663E92">
        <w:rPr>
          <w:szCs w:val="28"/>
        </w:rPr>
        <w:t xml:space="preserve"> внести следующие изменения:</w:t>
      </w:r>
    </w:p>
    <w:p w:rsidR="00663E92" w:rsidRDefault="00663E92" w:rsidP="00815153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5</w:t>
      </w:r>
      <w:r>
        <w:rPr>
          <w:szCs w:val="28"/>
        </w:rPr>
        <w:t>.</w:t>
      </w:r>
      <w:r w:rsidR="00805DB5">
        <w:rPr>
          <w:szCs w:val="28"/>
        </w:rPr>
        <w:t>1</w:t>
      </w:r>
      <w:r>
        <w:rPr>
          <w:szCs w:val="28"/>
        </w:rPr>
        <w:t xml:space="preserve">. Графу 3 пункта </w:t>
      </w:r>
      <w:r w:rsidR="00376C8A">
        <w:rPr>
          <w:szCs w:val="28"/>
        </w:rPr>
        <w:t>9</w:t>
      </w:r>
      <w:r>
        <w:rPr>
          <w:szCs w:val="28"/>
        </w:rPr>
        <w:t xml:space="preserve"> изложить в новой редакции: «</w:t>
      </w:r>
      <w:r w:rsidR="00376C8A">
        <w:rPr>
          <w:szCs w:val="28"/>
        </w:rPr>
        <w:t>8</w:t>
      </w:r>
      <w:r w:rsidR="0030524E" w:rsidRPr="0030524E">
        <w:rPr>
          <w:szCs w:val="28"/>
        </w:rPr>
        <w:t>0</w:t>
      </w:r>
      <w:r w:rsidR="0030524E">
        <w:rPr>
          <w:szCs w:val="28"/>
          <w:lang w:val="en-US"/>
        </w:rPr>
        <w:t> </w:t>
      </w:r>
      <w:r w:rsidR="0030524E" w:rsidRPr="0030524E">
        <w:rPr>
          <w:szCs w:val="28"/>
        </w:rPr>
        <w:t>683</w:t>
      </w:r>
      <w:r w:rsidR="0030524E">
        <w:rPr>
          <w:szCs w:val="28"/>
          <w:lang w:val="en-US"/>
        </w:rPr>
        <w:t> </w:t>
      </w:r>
      <w:r w:rsidR="0030524E" w:rsidRPr="0030524E">
        <w:rPr>
          <w:szCs w:val="28"/>
        </w:rPr>
        <w:t>297</w:t>
      </w:r>
      <w:r w:rsidR="0030524E">
        <w:rPr>
          <w:szCs w:val="28"/>
        </w:rPr>
        <w:t>,</w:t>
      </w:r>
      <w:r w:rsidR="0030524E" w:rsidRPr="0030524E">
        <w:rPr>
          <w:szCs w:val="28"/>
        </w:rPr>
        <w:t>78</w:t>
      </w:r>
      <w:r>
        <w:rPr>
          <w:szCs w:val="28"/>
        </w:rPr>
        <w:t>».</w:t>
      </w:r>
    </w:p>
    <w:p w:rsidR="00663E92" w:rsidRDefault="00663E92" w:rsidP="00663E92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5</w:t>
      </w:r>
      <w:r>
        <w:rPr>
          <w:szCs w:val="28"/>
        </w:rPr>
        <w:t>.</w:t>
      </w:r>
      <w:r w:rsidR="00805DB5">
        <w:rPr>
          <w:szCs w:val="28"/>
        </w:rPr>
        <w:t>2</w:t>
      </w:r>
      <w:r>
        <w:rPr>
          <w:szCs w:val="28"/>
        </w:rPr>
        <w:t xml:space="preserve">. Графу 3 пункта </w:t>
      </w:r>
      <w:r w:rsidR="00376C8A">
        <w:rPr>
          <w:szCs w:val="28"/>
        </w:rPr>
        <w:t>11</w:t>
      </w:r>
      <w:r>
        <w:rPr>
          <w:szCs w:val="28"/>
        </w:rPr>
        <w:t xml:space="preserve"> изложить в новой редакции: «</w:t>
      </w:r>
      <w:r w:rsidR="00376C8A">
        <w:rPr>
          <w:szCs w:val="28"/>
        </w:rPr>
        <w:t>3 45</w:t>
      </w:r>
      <w:r w:rsidR="0030524E" w:rsidRPr="0030524E">
        <w:rPr>
          <w:szCs w:val="28"/>
        </w:rPr>
        <w:t>5</w:t>
      </w:r>
      <w:r w:rsidR="00376C8A">
        <w:rPr>
          <w:szCs w:val="28"/>
        </w:rPr>
        <w:t> </w:t>
      </w:r>
      <w:r w:rsidR="0030524E" w:rsidRPr="0030524E">
        <w:rPr>
          <w:szCs w:val="28"/>
        </w:rPr>
        <w:t>037</w:t>
      </w:r>
      <w:r w:rsidR="00376C8A">
        <w:rPr>
          <w:szCs w:val="28"/>
        </w:rPr>
        <w:t>,</w:t>
      </w:r>
      <w:r w:rsidR="0030524E" w:rsidRPr="0030524E">
        <w:rPr>
          <w:szCs w:val="28"/>
        </w:rPr>
        <w:t>30</w:t>
      </w:r>
      <w:r>
        <w:rPr>
          <w:szCs w:val="28"/>
        </w:rPr>
        <w:t>».</w:t>
      </w:r>
    </w:p>
    <w:p w:rsidR="00663E92" w:rsidRDefault="00663E92" w:rsidP="00663E92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6</w:t>
      </w:r>
      <w:r>
        <w:rPr>
          <w:szCs w:val="28"/>
        </w:rPr>
        <w:t xml:space="preserve">. В приложение 18/2 </w:t>
      </w:r>
      <w:r w:rsidR="00A17540">
        <w:rPr>
          <w:szCs w:val="28"/>
        </w:rPr>
        <w:t>«</w:t>
      </w:r>
      <w:r w:rsidRPr="004329F1">
        <w:rPr>
          <w:szCs w:val="28"/>
        </w:rPr>
        <w:t>Дополнительные тарифы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в дополнение к базовой программе ОМС</w:t>
      </w:r>
      <w:r>
        <w:rPr>
          <w:szCs w:val="28"/>
        </w:rPr>
        <w:t>»</w:t>
      </w:r>
      <w:r w:rsidRPr="004329F1">
        <w:rPr>
          <w:szCs w:val="28"/>
        </w:rPr>
        <w:t xml:space="preserve"> </w:t>
      </w:r>
      <w:r w:rsidR="00030D40" w:rsidRPr="00F77128">
        <w:rPr>
          <w:szCs w:val="28"/>
        </w:rPr>
        <w:t xml:space="preserve">к Тарифному соглашению </w:t>
      </w:r>
      <w:r>
        <w:rPr>
          <w:szCs w:val="28"/>
        </w:rPr>
        <w:t>внести следующие изменения:</w:t>
      </w:r>
    </w:p>
    <w:p w:rsidR="00663E92" w:rsidRDefault="00663E92" w:rsidP="00663E92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6</w:t>
      </w:r>
      <w:r>
        <w:rPr>
          <w:szCs w:val="28"/>
        </w:rPr>
        <w:t>.</w:t>
      </w:r>
      <w:r w:rsidR="00805DB5">
        <w:rPr>
          <w:szCs w:val="28"/>
        </w:rPr>
        <w:t>1</w:t>
      </w:r>
      <w:r>
        <w:rPr>
          <w:szCs w:val="28"/>
        </w:rPr>
        <w:t xml:space="preserve">. Графу 3 пункта </w:t>
      </w:r>
      <w:r w:rsidR="00376C8A">
        <w:rPr>
          <w:szCs w:val="28"/>
        </w:rPr>
        <w:t>9</w:t>
      </w:r>
      <w:r>
        <w:rPr>
          <w:szCs w:val="28"/>
        </w:rPr>
        <w:t xml:space="preserve"> изложить в новой редакции: «</w:t>
      </w:r>
      <w:r w:rsidR="00376C8A">
        <w:rPr>
          <w:szCs w:val="28"/>
        </w:rPr>
        <w:t>1 0</w:t>
      </w:r>
      <w:r w:rsidR="0030524E">
        <w:rPr>
          <w:szCs w:val="28"/>
        </w:rPr>
        <w:t>28</w:t>
      </w:r>
      <w:r w:rsidR="00376C8A">
        <w:rPr>
          <w:szCs w:val="28"/>
        </w:rPr>
        <w:t>,</w:t>
      </w:r>
      <w:r w:rsidR="0030524E">
        <w:rPr>
          <w:szCs w:val="28"/>
        </w:rPr>
        <w:t>94</w:t>
      </w:r>
      <w:r>
        <w:rPr>
          <w:szCs w:val="28"/>
        </w:rPr>
        <w:t>».</w:t>
      </w:r>
    </w:p>
    <w:p w:rsidR="00663E92" w:rsidRDefault="00663E92" w:rsidP="00663E92">
      <w:pPr>
        <w:jc w:val="both"/>
        <w:rPr>
          <w:szCs w:val="28"/>
        </w:rPr>
      </w:pPr>
      <w:r>
        <w:rPr>
          <w:szCs w:val="28"/>
        </w:rPr>
        <w:tab/>
      </w:r>
      <w:r w:rsidR="00805DB5">
        <w:rPr>
          <w:szCs w:val="28"/>
        </w:rPr>
        <w:t>1</w:t>
      </w:r>
      <w:r w:rsidR="009332DD">
        <w:rPr>
          <w:szCs w:val="28"/>
        </w:rPr>
        <w:t>6</w:t>
      </w:r>
      <w:r>
        <w:rPr>
          <w:szCs w:val="28"/>
        </w:rPr>
        <w:t>.</w:t>
      </w:r>
      <w:r w:rsidR="00805DB5">
        <w:rPr>
          <w:szCs w:val="28"/>
        </w:rPr>
        <w:t>2</w:t>
      </w:r>
      <w:r>
        <w:rPr>
          <w:szCs w:val="28"/>
        </w:rPr>
        <w:t xml:space="preserve">. Графу 3 пункта </w:t>
      </w:r>
      <w:r w:rsidR="00A253B5">
        <w:rPr>
          <w:szCs w:val="28"/>
        </w:rPr>
        <w:t>11</w:t>
      </w:r>
      <w:r>
        <w:rPr>
          <w:szCs w:val="28"/>
        </w:rPr>
        <w:t xml:space="preserve"> изложить в новой редакции: «</w:t>
      </w:r>
      <w:r w:rsidR="0030524E">
        <w:rPr>
          <w:szCs w:val="28"/>
        </w:rPr>
        <w:t>1 030,11</w:t>
      </w:r>
      <w:r>
        <w:rPr>
          <w:szCs w:val="28"/>
        </w:rPr>
        <w:t>».</w:t>
      </w:r>
    </w:p>
    <w:p w:rsidR="001E68D5" w:rsidRPr="004926DB" w:rsidRDefault="00554155" w:rsidP="001E68D5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>
        <w:rPr>
          <w:szCs w:val="28"/>
        </w:rPr>
        <w:tab/>
      </w:r>
      <w:r w:rsidR="00376C8A">
        <w:rPr>
          <w:szCs w:val="28"/>
        </w:rPr>
        <w:t>1</w:t>
      </w:r>
      <w:r w:rsidR="009332DD">
        <w:rPr>
          <w:szCs w:val="28"/>
        </w:rPr>
        <w:t>7</w:t>
      </w:r>
      <w:r>
        <w:rPr>
          <w:szCs w:val="28"/>
        </w:rPr>
        <w:t xml:space="preserve">. </w:t>
      </w:r>
      <w:r w:rsidR="001E68D5">
        <w:rPr>
          <w:szCs w:val="28"/>
        </w:rPr>
        <w:t>Абзац 3 п</w:t>
      </w:r>
      <w:r w:rsidR="001E68D5" w:rsidRPr="004926DB">
        <w:rPr>
          <w:szCs w:val="28"/>
        </w:rPr>
        <w:t>ункт</w:t>
      </w:r>
      <w:r w:rsidR="001E68D5">
        <w:rPr>
          <w:szCs w:val="28"/>
        </w:rPr>
        <w:t>а</w:t>
      </w:r>
      <w:r w:rsidR="001E68D5" w:rsidRPr="004926DB">
        <w:rPr>
          <w:szCs w:val="28"/>
        </w:rPr>
        <w:t xml:space="preserve"> </w:t>
      </w:r>
      <w:r w:rsidR="001E68D5">
        <w:rPr>
          <w:szCs w:val="28"/>
        </w:rPr>
        <w:t xml:space="preserve">17 </w:t>
      </w:r>
      <w:r w:rsidR="005A127E" w:rsidRPr="004926DB">
        <w:rPr>
          <w:szCs w:val="28"/>
        </w:rPr>
        <w:t>Дополнительно</w:t>
      </w:r>
      <w:r w:rsidR="005A127E">
        <w:rPr>
          <w:szCs w:val="28"/>
        </w:rPr>
        <w:t>го</w:t>
      </w:r>
      <w:r w:rsidR="005A127E" w:rsidRPr="004926DB">
        <w:rPr>
          <w:szCs w:val="28"/>
        </w:rPr>
        <w:t xml:space="preserve"> соглашени</w:t>
      </w:r>
      <w:r w:rsidR="005A127E">
        <w:rPr>
          <w:szCs w:val="28"/>
        </w:rPr>
        <w:t>я</w:t>
      </w:r>
      <w:r w:rsidR="005A127E" w:rsidRPr="004926DB">
        <w:rPr>
          <w:szCs w:val="28"/>
        </w:rPr>
        <w:t xml:space="preserve"> № </w:t>
      </w:r>
      <w:r w:rsidR="005A127E">
        <w:rPr>
          <w:szCs w:val="28"/>
        </w:rPr>
        <w:t>1</w:t>
      </w:r>
      <w:r w:rsidR="005A127E" w:rsidRPr="004926DB">
        <w:rPr>
          <w:szCs w:val="28"/>
        </w:rPr>
        <w:t>/190-ОМС от 2</w:t>
      </w:r>
      <w:r w:rsidR="005A127E">
        <w:rPr>
          <w:szCs w:val="28"/>
        </w:rPr>
        <w:t>7</w:t>
      </w:r>
      <w:r w:rsidR="005A127E" w:rsidRPr="004926DB">
        <w:rPr>
          <w:szCs w:val="28"/>
        </w:rPr>
        <w:t>.0</w:t>
      </w:r>
      <w:r w:rsidR="005A127E">
        <w:rPr>
          <w:szCs w:val="28"/>
        </w:rPr>
        <w:t>2.2025</w:t>
      </w:r>
      <w:r w:rsidR="005A127E" w:rsidRPr="004926DB">
        <w:rPr>
          <w:szCs w:val="28"/>
        </w:rPr>
        <w:t xml:space="preserve"> к Тарифному соглашению </w:t>
      </w:r>
      <w:r w:rsidR="001E68D5" w:rsidRPr="004926DB">
        <w:rPr>
          <w:szCs w:val="28"/>
        </w:rPr>
        <w:t>изложить в новой редакции:</w:t>
      </w:r>
    </w:p>
    <w:p w:rsidR="001E68D5" w:rsidRPr="005A1FB2" w:rsidRDefault="001E68D5" w:rsidP="001E68D5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«</w:t>
      </w:r>
      <w:r w:rsidRPr="00B83B37">
        <w:rPr>
          <w:szCs w:val="28"/>
        </w:rPr>
        <w:t>- подпункт 3.1.3 пункта 3.1, приложени</w:t>
      </w:r>
      <w:r w:rsidR="005A1FB2">
        <w:rPr>
          <w:szCs w:val="28"/>
        </w:rPr>
        <w:t>е</w:t>
      </w:r>
      <w:r w:rsidRPr="00B83B37">
        <w:rPr>
          <w:szCs w:val="28"/>
        </w:rPr>
        <w:t xml:space="preserve"> 6 </w:t>
      </w:r>
      <w:r w:rsidRPr="00B83B37">
        <w:rPr>
          <w:color w:val="000000"/>
          <w:szCs w:val="28"/>
          <w:shd w:val="clear" w:color="auto" w:fill="FFFFFF"/>
        </w:rPr>
        <w:t>вступают в силу</w:t>
      </w:r>
      <w:r w:rsidRPr="00B83B37">
        <w:rPr>
          <w:b/>
          <w:szCs w:val="28"/>
        </w:rPr>
        <w:t xml:space="preserve"> </w:t>
      </w:r>
      <w:r w:rsidRPr="005A1FB2">
        <w:rPr>
          <w:szCs w:val="28"/>
        </w:rPr>
        <w:t xml:space="preserve">с 01 марта </w:t>
      </w:r>
      <w:r w:rsidR="00554155">
        <w:rPr>
          <w:szCs w:val="28"/>
        </w:rPr>
        <w:br/>
      </w:r>
      <w:r w:rsidRPr="005A1FB2">
        <w:rPr>
          <w:szCs w:val="28"/>
        </w:rPr>
        <w:t>2025 года;</w:t>
      </w:r>
    </w:p>
    <w:p w:rsidR="005A1FB2" w:rsidRPr="005A1FB2" w:rsidRDefault="005A1FB2" w:rsidP="005A1FB2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 xml:space="preserve">- </w:t>
      </w:r>
      <w:r w:rsidRPr="00B83B37">
        <w:rPr>
          <w:szCs w:val="28"/>
        </w:rPr>
        <w:t>подпункт 2.1.4 пункта 2.1</w:t>
      </w:r>
      <w:r>
        <w:rPr>
          <w:szCs w:val="28"/>
        </w:rPr>
        <w:t>,</w:t>
      </w:r>
      <w:r w:rsidRPr="005A1FB2">
        <w:rPr>
          <w:szCs w:val="28"/>
        </w:rPr>
        <w:t xml:space="preserve"> </w:t>
      </w:r>
      <w:r w:rsidRPr="00B83B37">
        <w:rPr>
          <w:szCs w:val="28"/>
        </w:rPr>
        <w:t>подпункт 3.1.2 пункта 3.1</w:t>
      </w:r>
      <w:r>
        <w:rPr>
          <w:szCs w:val="28"/>
        </w:rPr>
        <w:t>,</w:t>
      </w:r>
      <w:r w:rsidRPr="005A1FB2">
        <w:rPr>
          <w:szCs w:val="28"/>
        </w:rPr>
        <w:t xml:space="preserve"> </w:t>
      </w:r>
      <w:r w:rsidRPr="00B83B37">
        <w:rPr>
          <w:szCs w:val="28"/>
        </w:rPr>
        <w:t>приложени</w:t>
      </w:r>
      <w:r>
        <w:rPr>
          <w:szCs w:val="28"/>
        </w:rPr>
        <w:t>е</w:t>
      </w:r>
      <w:r w:rsidRPr="00B83B37">
        <w:rPr>
          <w:szCs w:val="28"/>
        </w:rPr>
        <w:t xml:space="preserve"> </w:t>
      </w:r>
      <w:r w:rsidR="00F504A2">
        <w:rPr>
          <w:szCs w:val="28"/>
        </w:rPr>
        <w:t>5</w:t>
      </w:r>
      <w:r w:rsidRPr="005A1FB2">
        <w:rPr>
          <w:color w:val="000000"/>
          <w:szCs w:val="28"/>
          <w:shd w:val="clear" w:color="auto" w:fill="FFFFFF"/>
        </w:rPr>
        <w:t xml:space="preserve"> </w:t>
      </w:r>
      <w:r w:rsidRPr="00B83B37">
        <w:rPr>
          <w:color w:val="000000"/>
          <w:szCs w:val="28"/>
          <w:shd w:val="clear" w:color="auto" w:fill="FFFFFF"/>
        </w:rPr>
        <w:t xml:space="preserve">вступают в </w:t>
      </w:r>
      <w:r w:rsidRPr="005A1FB2">
        <w:rPr>
          <w:color w:val="000000"/>
          <w:szCs w:val="28"/>
          <w:shd w:val="clear" w:color="auto" w:fill="FFFFFF"/>
        </w:rPr>
        <w:t>силу</w:t>
      </w:r>
      <w:r w:rsidRPr="005A1FB2">
        <w:rPr>
          <w:szCs w:val="28"/>
        </w:rPr>
        <w:t xml:space="preserve"> с 01 апреля 2025 года</w:t>
      </w:r>
      <w:proofErr w:type="gramStart"/>
      <w:r w:rsidRPr="005A1FB2">
        <w:rPr>
          <w:szCs w:val="28"/>
        </w:rPr>
        <w:t>;</w:t>
      </w:r>
      <w:r>
        <w:rPr>
          <w:szCs w:val="28"/>
        </w:rPr>
        <w:t>»</w:t>
      </w:r>
      <w:proofErr w:type="gramEnd"/>
      <w:r>
        <w:rPr>
          <w:szCs w:val="28"/>
        </w:rPr>
        <w:t>.</w:t>
      </w:r>
    </w:p>
    <w:p w:rsidR="00143408" w:rsidRPr="00B83B37" w:rsidRDefault="00A4250B" w:rsidP="002A7CB8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1</w:t>
      </w:r>
      <w:r w:rsidR="009332DD">
        <w:rPr>
          <w:szCs w:val="28"/>
        </w:rPr>
        <w:t>8</w:t>
      </w:r>
      <w:r w:rsidR="00D87FBC" w:rsidRPr="00B83B37">
        <w:rPr>
          <w:szCs w:val="28"/>
        </w:rPr>
        <w:t xml:space="preserve">. </w:t>
      </w:r>
      <w:r w:rsidR="00D87FBC" w:rsidRPr="00B83B37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D87FBC" w:rsidRPr="00B83B37">
        <w:rPr>
          <w:szCs w:val="28"/>
          <w:shd w:val="clear" w:color="auto" w:fill="FFFFFF"/>
        </w:rPr>
        <w:t>с даты</w:t>
      </w:r>
      <w:proofErr w:type="gramEnd"/>
      <w:r w:rsidR="00D87FBC" w:rsidRPr="00B83B37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D87FBC" w:rsidRPr="00B83B37">
        <w:rPr>
          <w:b/>
          <w:szCs w:val="28"/>
          <w:shd w:val="clear" w:color="auto" w:fill="FFFFFF"/>
        </w:rPr>
        <w:t xml:space="preserve">с </w:t>
      </w:r>
      <w:r w:rsidR="00D87FBC" w:rsidRPr="00B83B37">
        <w:rPr>
          <w:b/>
          <w:szCs w:val="28"/>
        </w:rPr>
        <w:t>01</w:t>
      </w:r>
      <w:r w:rsidR="00130A19" w:rsidRPr="00B83B37">
        <w:rPr>
          <w:b/>
          <w:szCs w:val="28"/>
        </w:rPr>
        <w:t xml:space="preserve"> </w:t>
      </w:r>
      <w:r w:rsidR="00624AF9">
        <w:rPr>
          <w:b/>
          <w:szCs w:val="28"/>
        </w:rPr>
        <w:t>марта</w:t>
      </w:r>
      <w:r w:rsidR="00130A19" w:rsidRPr="00B83B37">
        <w:rPr>
          <w:b/>
          <w:szCs w:val="28"/>
        </w:rPr>
        <w:t xml:space="preserve"> 2025</w:t>
      </w:r>
      <w:r w:rsidR="00862A5F" w:rsidRPr="00B83B37">
        <w:rPr>
          <w:b/>
          <w:szCs w:val="28"/>
        </w:rPr>
        <w:t xml:space="preserve"> года</w:t>
      </w:r>
      <w:r w:rsidR="00161C5A" w:rsidRPr="00B83B37">
        <w:rPr>
          <w:szCs w:val="28"/>
          <w:shd w:val="clear" w:color="auto" w:fill="FFFFFF"/>
        </w:rPr>
        <w:t>,</w:t>
      </w:r>
      <w:r w:rsidR="00143408" w:rsidRPr="00B83B37">
        <w:rPr>
          <w:szCs w:val="28"/>
          <w:shd w:val="clear" w:color="auto" w:fill="FFFFFF"/>
        </w:rPr>
        <w:t xml:space="preserve"> за исключением </w:t>
      </w:r>
      <w:r w:rsidR="00143408" w:rsidRPr="00B83B37">
        <w:rPr>
          <w:szCs w:val="28"/>
        </w:rPr>
        <w:t>пунктов, для которых настоящим пунктом установлены иные сроки вступления в силу:</w:t>
      </w:r>
    </w:p>
    <w:p w:rsidR="002A7CB8" w:rsidRPr="00993D6F" w:rsidRDefault="002A7CB8" w:rsidP="002A7CB8">
      <w:pPr>
        <w:ind w:firstLine="708"/>
        <w:jc w:val="both"/>
        <w:rPr>
          <w:szCs w:val="28"/>
        </w:rPr>
      </w:pPr>
      <w:r w:rsidRPr="00993D6F">
        <w:rPr>
          <w:szCs w:val="28"/>
        </w:rPr>
        <w:t>- подпункт</w:t>
      </w:r>
      <w:r w:rsidR="00935FA8" w:rsidRPr="00993D6F">
        <w:rPr>
          <w:szCs w:val="28"/>
        </w:rPr>
        <w:t>ы 1.5.4, 1.5.5, 1.5.6, 1.5.7, 1.5.8</w:t>
      </w:r>
      <w:r w:rsidR="002E2507" w:rsidRPr="00993D6F">
        <w:rPr>
          <w:szCs w:val="28"/>
        </w:rPr>
        <w:t xml:space="preserve"> </w:t>
      </w:r>
      <w:r w:rsidRPr="00993D6F">
        <w:rPr>
          <w:szCs w:val="28"/>
        </w:rPr>
        <w:t xml:space="preserve">пункта </w:t>
      </w:r>
      <w:r w:rsidR="00A4250B" w:rsidRPr="00993D6F">
        <w:rPr>
          <w:szCs w:val="28"/>
        </w:rPr>
        <w:t>1</w:t>
      </w:r>
      <w:r w:rsidRPr="00993D6F">
        <w:rPr>
          <w:szCs w:val="28"/>
        </w:rPr>
        <w:t>.</w:t>
      </w:r>
      <w:r w:rsidR="00935FA8" w:rsidRPr="00993D6F">
        <w:rPr>
          <w:szCs w:val="28"/>
        </w:rPr>
        <w:t>5</w:t>
      </w:r>
      <w:r w:rsidR="00A4250B" w:rsidRPr="00993D6F">
        <w:rPr>
          <w:szCs w:val="28"/>
        </w:rPr>
        <w:t>, подпункты 2</w:t>
      </w:r>
      <w:r w:rsidRPr="00993D6F">
        <w:rPr>
          <w:szCs w:val="28"/>
        </w:rPr>
        <w:t>.</w:t>
      </w:r>
      <w:r w:rsidR="00A4250B" w:rsidRPr="00993D6F">
        <w:rPr>
          <w:szCs w:val="28"/>
        </w:rPr>
        <w:t>2</w:t>
      </w:r>
      <w:r w:rsidRPr="00993D6F">
        <w:rPr>
          <w:szCs w:val="28"/>
        </w:rPr>
        <w:t>.</w:t>
      </w:r>
      <w:r w:rsidR="00A4250B" w:rsidRPr="00993D6F">
        <w:rPr>
          <w:szCs w:val="28"/>
        </w:rPr>
        <w:t>1,</w:t>
      </w:r>
      <w:r w:rsidR="00935FA8" w:rsidRPr="00993D6F">
        <w:rPr>
          <w:szCs w:val="28"/>
        </w:rPr>
        <w:t xml:space="preserve"> 2.2.2,</w:t>
      </w:r>
      <w:r w:rsidR="00A4250B" w:rsidRPr="00993D6F">
        <w:rPr>
          <w:szCs w:val="28"/>
        </w:rPr>
        <w:t xml:space="preserve"> 2.2.</w:t>
      </w:r>
      <w:r w:rsidR="00E04DB9" w:rsidRPr="00993D6F">
        <w:rPr>
          <w:szCs w:val="28"/>
        </w:rPr>
        <w:t>3</w:t>
      </w:r>
      <w:r w:rsidR="00935FA8" w:rsidRPr="00993D6F">
        <w:rPr>
          <w:szCs w:val="28"/>
        </w:rPr>
        <w:t>, 2.2.5</w:t>
      </w:r>
      <w:r w:rsidRPr="00993D6F">
        <w:rPr>
          <w:szCs w:val="28"/>
        </w:rPr>
        <w:t xml:space="preserve"> пункта </w:t>
      </w:r>
      <w:r w:rsidR="00A4250B" w:rsidRPr="00993D6F">
        <w:rPr>
          <w:szCs w:val="28"/>
        </w:rPr>
        <w:t>2</w:t>
      </w:r>
      <w:r w:rsidRPr="00993D6F">
        <w:rPr>
          <w:szCs w:val="28"/>
        </w:rPr>
        <w:t>.</w:t>
      </w:r>
      <w:r w:rsidR="00A4250B" w:rsidRPr="00993D6F">
        <w:rPr>
          <w:szCs w:val="28"/>
        </w:rPr>
        <w:t>2</w:t>
      </w:r>
      <w:r w:rsidR="009317A0" w:rsidRPr="00993D6F">
        <w:rPr>
          <w:szCs w:val="28"/>
        </w:rPr>
        <w:t>,</w:t>
      </w:r>
      <w:r w:rsidR="00935FA8" w:rsidRPr="00993D6F">
        <w:rPr>
          <w:szCs w:val="28"/>
        </w:rPr>
        <w:t xml:space="preserve"> пункт 5,</w:t>
      </w:r>
      <w:r w:rsidR="009317A0" w:rsidRPr="00993D6F">
        <w:rPr>
          <w:szCs w:val="28"/>
        </w:rPr>
        <w:t xml:space="preserve"> </w:t>
      </w:r>
      <w:r w:rsidR="00A4250B" w:rsidRPr="00993D6F">
        <w:rPr>
          <w:szCs w:val="28"/>
        </w:rPr>
        <w:t xml:space="preserve">приложение 1, таблицы 1, 2 приложения </w:t>
      </w:r>
      <w:r w:rsidR="000038EE" w:rsidRPr="00993D6F">
        <w:rPr>
          <w:szCs w:val="28"/>
        </w:rPr>
        <w:t>3</w:t>
      </w:r>
      <w:r w:rsidR="00A4250B" w:rsidRPr="00993D6F">
        <w:rPr>
          <w:szCs w:val="28"/>
        </w:rPr>
        <w:t>, приложени</w:t>
      </w:r>
      <w:r w:rsidR="000038EE" w:rsidRPr="00993D6F">
        <w:rPr>
          <w:szCs w:val="28"/>
        </w:rPr>
        <w:t>е</w:t>
      </w:r>
      <w:r w:rsidR="00A4250B" w:rsidRPr="00993D6F">
        <w:rPr>
          <w:szCs w:val="28"/>
        </w:rPr>
        <w:t xml:space="preserve"> </w:t>
      </w:r>
      <w:r w:rsidR="000038EE" w:rsidRPr="00993D6F">
        <w:rPr>
          <w:szCs w:val="28"/>
        </w:rPr>
        <w:t>4</w:t>
      </w:r>
      <w:r w:rsidR="00A4250B" w:rsidRPr="00993D6F">
        <w:rPr>
          <w:szCs w:val="28"/>
        </w:rPr>
        <w:t xml:space="preserve">, </w:t>
      </w:r>
      <w:r w:rsidR="00935FA8" w:rsidRPr="00993D6F">
        <w:rPr>
          <w:szCs w:val="28"/>
        </w:rPr>
        <w:t xml:space="preserve">приложение 5, приложение 6, </w:t>
      </w:r>
      <w:r w:rsidR="00E04DB9" w:rsidRPr="00993D6F">
        <w:rPr>
          <w:szCs w:val="28"/>
        </w:rPr>
        <w:t xml:space="preserve">таблица 2 приложения </w:t>
      </w:r>
      <w:r w:rsidR="00935FA8" w:rsidRPr="00993D6F">
        <w:rPr>
          <w:szCs w:val="28"/>
        </w:rPr>
        <w:t>7</w:t>
      </w:r>
      <w:r w:rsidRPr="00993D6F">
        <w:rPr>
          <w:szCs w:val="28"/>
        </w:rPr>
        <w:t xml:space="preserve"> </w:t>
      </w:r>
      <w:r w:rsidR="00A4250B" w:rsidRPr="00993D6F">
        <w:rPr>
          <w:szCs w:val="28"/>
          <w:shd w:val="clear" w:color="auto" w:fill="FFFFFF"/>
        </w:rPr>
        <w:t>вступают в силу</w:t>
      </w:r>
      <w:r w:rsidR="00A4250B" w:rsidRPr="00993D6F">
        <w:rPr>
          <w:b/>
          <w:szCs w:val="28"/>
        </w:rPr>
        <w:t xml:space="preserve"> </w:t>
      </w:r>
      <w:r w:rsidRPr="00993D6F">
        <w:rPr>
          <w:b/>
          <w:szCs w:val="28"/>
        </w:rPr>
        <w:t xml:space="preserve">с 01 </w:t>
      </w:r>
      <w:r w:rsidR="00A4250B" w:rsidRPr="00993D6F">
        <w:rPr>
          <w:b/>
          <w:szCs w:val="28"/>
        </w:rPr>
        <w:t>апреля</w:t>
      </w:r>
      <w:r w:rsidRPr="00993D6F">
        <w:rPr>
          <w:b/>
          <w:szCs w:val="28"/>
        </w:rPr>
        <w:t xml:space="preserve"> 2025 года</w:t>
      </w:r>
      <w:r w:rsidR="009317A0" w:rsidRPr="00993D6F">
        <w:rPr>
          <w:szCs w:val="28"/>
        </w:rPr>
        <w:t>;</w:t>
      </w:r>
    </w:p>
    <w:p w:rsidR="003B044E" w:rsidRPr="00993D6F" w:rsidRDefault="003B044E" w:rsidP="003B044E">
      <w:pPr>
        <w:ind w:firstLine="708"/>
        <w:jc w:val="both"/>
        <w:rPr>
          <w:szCs w:val="28"/>
        </w:rPr>
      </w:pPr>
      <w:r w:rsidRPr="00993D6F">
        <w:rPr>
          <w:szCs w:val="28"/>
        </w:rPr>
        <w:t xml:space="preserve">- пункт 3 </w:t>
      </w:r>
      <w:r w:rsidRPr="00993D6F">
        <w:rPr>
          <w:szCs w:val="28"/>
          <w:shd w:val="clear" w:color="auto" w:fill="FFFFFF"/>
        </w:rPr>
        <w:t>вступает в силу</w:t>
      </w:r>
      <w:r w:rsidRPr="00993D6F">
        <w:rPr>
          <w:b/>
          <w:szCs w:val="28"/>
        </w:rPr>
        <w:t xml:space="preserve"> с 29 марта 2025 года</w:t>
      </w:r>
      <w:r w:rsidRPr="00993D6F">
        <w:rPr>
          <w:szCs w:val="28"/>
        </w:rPr>
        <w:t>;</w:t>
      </w:r>
    </w:p>
    <w:p w:rsidR="00E04DB9" w:rsidRPr="00993D6F" w:rsidRDefault="00E04DB9" w:rsidP="003B044E">
      <w:pPr>
        <w:ind w:firstLine="708"/>
        <w:jc w:val="both"/>
        <w:rPr>
          <w:szCs w:val="28"/>
        </w:rPr>
      </w:pPr>
      <w:r w:rsidRPr="00993D6F">
        <w:rPr>
          <w:szCs w:val="28"/>
        </w:rPr>
        <w:t xml:space="preserve">- подпункт 4.2 пункта 4 распространяет свое действие на правоотношения, возникшие </w:t>
      </w:r>
      <w:r w:rsidRPr="00993D6F">
        <w:rPr>
          <w:b/>
          <w:szCs w:val="28"/>
        </w:rPr>
        <w:t>с 07 февраля 2025 года</w:t>
      </w:r>
      <w:r w:rsidRPr="00993D6F">
        <w:rPr>
          <w:szCs w:val="28"/>
        </w:rPr>
        <w:t>;</w:t>
      </w:r>
    </w:p>
    <w:p w:rsidR="008C5933" w:rsidRDefault="008C5933" w:rsidP="00AC0ADE">
      <w:pPr>
        <w:ind w:firstLine="708"/>
        <w:jc w:val="both"/>
        <w:rPr>
          <w:szCs w:val="28"/>
        </w:rPr>
      </w:pPr>
      <w:r w:rsidRPr="00993D6F">
        <w:rPr>
          <w:szCs w:val="28"/>
        </w:rPr>
        <w:t>- таблица 1</w:t>
      </w:r>
      <w:r w:rsidR="00A4250B" w:rsidRPr="00993D6F">
        <w:rPr>
          <w:szCs w:val="28"/>
        </w:rPr>
        <w:t>/1</w:t>
      </w:r>
      <w:r w:rsidRPr="00993D6F">
        <w:rPr>
          <w:szCs w:val="28"/>
        </w:rPr>
        <w:t xml:space="preserve"> приложения </w:t>
      </w:r>
      <w:r w:rsidR="000038EE" w:rsidRPr="00993D6F">
        <w:rPr>
          <w:szCs w:val="28"/>
        </w:rPr>
        <w:t>3</w:t>
      </w:r>
      <w:r w:rsidR="00E04DB9" w:rsidRPr="00993D6F">
        <w:rPr>
          <w:szCs w:val="28"/>
        </w:rPr>
        <w:t>,</w:t>
      </w:r>
      <w:r w:rsidRPr="00993D6F">
        <w:rPr>
          <w:szCs w:val="28"/>
        </w:rPr>
        <w:t xml:space="preserve"> </w:t>
      </w:r>
      <w:r w:rsidR="00E04DB9" w:rsidRPr="00993D6F">
        <w:rPr>
          <w:szCs w:val="28"/>
        </w:rPr>
        <w:t xml:space="preserve">таблица 1 приложения </w:t>
      </w:r>
      <w:r w:rsidR="00935FA8" w:rsidRPr="00993D6F">
        <w:rPr>
          <w:szCs w:val="28"/>
        </w:rPr>
        <w:t>7</w:t>
      </w:r>
      <w:r w:rsidR="00E04DB9" w:rsidRPr="00993D6F">
        <w:rPr>
          <w:szCs w:val="28"/>
        </w:rPr>
        <w:t xml:space="preserve"> </w:t>
      </w:r>
      <w:r w:rsidRPr="00993D6F">
        <w:rPr>
          <w:szCs w:val="28"/>
        </w:rPr>
        <w:t>распространяет свое действие на правоотношения, возникшие</w:t>
      </w:r>
      <w:r w:rsidR="00E04DB9" w:rsidRPr="00993D6F">
        <w:rPr>
          <w:szCs w:val="28"/>
        </w:rPr>
        <w:t xml:space="preserve"> </w:t>
      </w:r>
      <w:r w:rsidRPr="00993D6F">
        <w:rPr>
          <w:b/>
          <w:szCs w:val="28"/>
        </w:rPr>
        <w:t xml:space="preserve">с 01 </w:t>
      </w:r>
      <w:r w:rsidR="00A4250B" w:rsidRPr="00993D6F">
        <w:rPr>
          <w:b/>
          <w:szCs w:val="28"/>
        </w:rPr>
        <w:t>марта</w:t>
      </w:r>
      <w:r w:rsidRPr="00993D6F">
        <w:rPr>
          <w:b/>
          <w:szCs w:val="28"/>
        </w:rPr>
        <w:t xml:space="preserve"> 2025</w:t>
      </w:r>
      <w:r w:rsidR="002A7CB8" w:rsidRPr="00993D6F">
        <w:rPr>
          <w:b/>
          <w:szCs w:val="28"/>
        </w:rPr>
        <w:t xml:space="preserve"> года</w:t>
      </w:r>
      <w:r w:rsidRPr="00993D6F">
        <w:rPr>
          <w:b/>
          <w:szCs w:val="28"/>
        </w:rPr>
        <w:t xml:space="preserve"> по 31</w:t>
      </w:r>
      <w:r w:rsidRPr="003B044E">
        <w:rPr>
          <w:b/>
          <w:szCs w:val="28"/>
        </w:rPr>
        <w:t xml:space="preserve"> </w:t>
      </w:r>
      <w:r w:rsidR="00A4250B" w:rsidRPr="003B044E">
        <w:rPr>
          <w:b/>
          <w:szCs w:val="28"/>
        </w:rPr>
        <w:t>марта</w:t>
      </w:r>
      <w:r w:rsidRPr="003B044E">
        <w:rPr>
          <w:b/>
          <w:szCs w:val="28"/>
        </w:rPr>
        <w:t xml:space="preserve"> 2025 года</w:t>
      </w:r>
      <w:r w:rsidR="009317A0" w:rsidRPr="003B044E">
        <w:rPr>
          <w:szCs w:val="28"/>
        </w:rPr>
        <w:t>.</w:t>
      </w:r>
    </w:p>
    <w:p w:rsidR="00A56E09" w:rsidRDefault="00A56E09" w:rsidP="00AC0ADE">
      <w:pPr>
        <w:ind w:firstLine="708"/>
        <w:jc w:val="both"/>
        <w:rPr>
          <w:szCs w:val="28"/>
        </w:rPr>
      </w:pPr>
    </w:p>
    <w:p w:rsidR="00A56E09" w:rsidRPr="003B044E" w:rsidRDefault="00A56E09" w:rsidP="00AC0ADE">
      <w:pPr>
        <w:ind w:firstLine="708"/>
        <w:jc w:val="both"/>
        <w:rPr>
          <w:szCs w:val="28"/>
        </w:rPr>
      </w:pPr>
    </w:p>
    <w:sectPr w:rsidR="00A56E09" w:rsidRPr="003B044E" w:rsidSect="00E7196A">
      <w:footerReference w:type="default" r:id="rId8"/>
      <w:pgSz w:w="11906" w:h="16838"/>
      <w:pgMar w:top="720" w:right="720" w:bottom="720" w:left="720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4DF" w:rsidRDefault="00C754DF" w:rsidP="00B910D7">
      <w:r>
        <w:separator/>
      </w:r>
    </w:p>
  </w:endnote>
  <w:endnote w:type="continuationSeparator" w:id="0">
    <w:p w:rsidR="00C754DF" w:rsidRDefault="00C754DF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333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35FA8" w:rsidRPr="001E2ACE" w:rsidRDefault="003B7188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935FA8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030D40">
          <w:rPr>
            <w:noProof/>
            <w:sz w:val="24"/>
            <w:szCs w:val="24"/>
          </w:rPr>
          <w:t>16</w:t>
        </w:r>
        <w:r w:rsidRPr="001E2ACE">
          <w:rPr>
            <w:sz w:val="24"/>
            <w:szCs w:val="24"/>
          </w:rPr>
          <w:fldChar w:fldCharType="end"/>
        </w:r>
      </w:p>
    </w:sdtContent>
  </w:sdt>
  <w:p w:rsidR="00935FA8" w:rsidRDefault="00935F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4DF" w:rsidRDefault="00C754DF" w:rsidP="00B910D7">
      <w:r>
        <w:separator/>
      </w:r>
    </w:p>
  </w:footnote>
  <w:footnote w:type="continuationSeparator" w:id="0">
    <w:p w:rsidR="00C754DF" w:rsidRDefault="00C754DF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704962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87A"/>
    <w:rsid w:val="00001BE2"/>
    <w:rsid w:val="00001ED8"/>
    <w:rsid w:val="000025A6"/>
    <w:rsid w:val="000025BF"/>
    <w:rsid w:val="00002C51"/>
    <w:rsid w:val="000032F5"/>
    <w:rsid w:val="00003520"/>
    <w:rsid w:val="000036C0"/>
    <w:rsid w:val="0000389C"/>
    <w:rsid w:val="000038EE"/>
    <w:rsid w:val="000039B3"/>
    <w:rsid w:val="0000456C"/>
    <w:rsid w:val="00004991"/>
    <w:rsid w:val="00004D15"/>
    <w:rsid w:val="0000557E"/>
    <w:rsid w:val="00006AC5"/>
    <w:rsid w:val="00007511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48CF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0D40"/>
    <w:rsid w:val="00030F64"/>
    <w:rsid w:val="00031F67"/>
    <w:rsid w:val="000320EA"/>
    <w:rsid w:val="0003217E"/>
    <w:rsid w:val="00032C30"/>
    <w:rsid w:val="0003313F"/>
    <w:rsid w:val="000331B4"/>
    <w:rsid w:val="000346B9"/>
    <w:rsid w:val="00034993"/>
    <w:rsid w:val="00035C5E"/>
    <w:rsid w:val="000375BD"/>
    <w:rsid w:val="00040656"/>
    <w:rsid w:val="00040834"/>
    <w:rsid w:val="00040EED"/>
    <w:rsid w:val="0004139F"/>
    <w:rsid w:val="0004251B"/>
    <w:rsid w:val="000441D9"/>
    <w:rsid w:val="0004472B"/>
    <w:rsid w:val="000458D5"/>
    <w:rsid w:val="00045D9C"/>
    <w:rsid w:val="000472CE"/>
    <w:rsid w:val="000472FF"/>
    <w:rsid w:val="000500DC"/>
    <w:rsid w:val="00050E4C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0BC4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67055"/>
    <w:rsid w:val="00070770"/>
    <w:rsid w:val="00070E7A"/>
    <w:rsid w:val="00071185"/>
    <w:rsid w:val="00072DDD"/>
    <w:rsid w:val="00072FA2"/>
    <w:rsid w:val="000731B1"/>
    <w:rsid w:val="00073515"/>
    <w:rsid w:val="0007391D"/>
    <w:rsid w:val="0007485E"/>
    <w:rsid w:val="00074D17"/>
    <w:rsid w:val="00075295"/>
    <w:rsid w:val="00075E7A"/>
    <w:rsid w:val="000761C2"/>
    <w:rsid w:val="00077411"/>
    <w:rsid w:val="00077614"/>
    <w:rsid w:val="000802C8"/>
    <w:rsid w:val="000807AC"/>
    <w:rsid w:val="000808C3"/>
    <w:rsid w:val="00080E7C"/>
    <w:rsid w:val="00081D50"/>
    <w:rsid w:val="00082EB9"/>
    <w:rsid w:val="00085AA2"/>
    <w:rsid w:val="00085D4E"/>
    <w:rsid w:val="0008635F"/>
    <w:rsid w:val="00087A85"/>
    <w:rsid w:val="00087D3F"/>
    <w:rsid w:val="00087D78"/>
    <w:rsid w:val="00090E4E"/>
    <w:rsid w:val="000924F3"/>
    <w:rsid w:val="00094416"/>
    <w:rsid w:val="00094557"/>
    <w:rsid w:val="0009550E"/>
    <w:rsid w:val="00095912"/>
    <w:rsid w:val="00096C5F"/>
    <w:rsid w:val="00096D95"/>
    <w:rsid w:val="00097ADB"/>
    <w:rsid w:val="000A0711"/>
    <w:rsid w:val="000A0758"/>
    <w:rsid w:val="000A0B79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39C"/>
    <w:rsid w:val="000A6FB2"/>
    <w:rsid w:val="000A70D5"/>
    <w:rsid w:val="000A760E"/>
    <w:rsid w:val="000B0340"/>
    <w:rsid w:val="000B1DB1"/>
    <w:rsid w:val="000B1F73"/>
    <w:rsid w:val="000B22A9"/>
    <w:rsid w:val="000B26DA"/>
    <w:rsid w:val="000B2846"/>
    <w:rsid w:val="000B28C6"/>
    <w:rsid w:val="000B2A42"/>
    <w:rsid w:val="000B39DD"/>
    <w:rsid w:val="000B4387"/>
    <w:rsid w:val="000B4402"/>
    <w:rsid w:val="000B44D6"/>
    <w:rsid w:val="000B5785"/>
    <w:rsid w:val="000B6D58"/>
    <w:rsid w:val="000B6F1F"/>
    <w:rsid w:val="000B704E"/>
    <w:rsid w:val="000B72DE"/>
    <w:rsid w:val="000B7EF7"/>
    <w:rsid w:val="000C0254"/>
    <w:rsid w:val="000C083C"/>
    <w:rsid w:val="000C19A2"/>
    <w:rsid w:val="000C23CC"/>
    <w:rsid w:val="000C370E"/>
    <w:rsid w:val="000C4968"/>
    <w:rsid w:val="000C52C6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D7DAE"/>
    <w:rsid w:val="000E03D5"/>
    <w:rsid w:val="000E0715"/>
    <w:rsid w:val="000E09D3"/>
    <w:rsid w:val="000E1F6D"/>
    <w:rsid w:val="000E235F"/>
    <w:rsid w:val="000E35F2"/>
    <w:rsid w:val="000E475B"/>
    <w:rsid w:val="000E69FB"/>
    <w:rsid w:val="000E6E32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3C29"/>
    <w:rsid w:val="000F425E"/>
    <w:rsid w:val="000F42C3"/>
    <w:rsid w:val="000F4401"/>
    <w:rsid w:val="000F488D"/>
    <w:rsid w:val="000F4FE1"/>
    <w:rsid w:val="000F53C9"/>
    <w:rsid w:val="000F58E0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32AD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3C8"/>
    <w:rsid w:val="001254E3"/>
    <w:rsid w:val="0012583F"/>
    <w:rsid w:val="00125891"/>
    <w:rsid w:val="00126056"/>
    <w:rsid w:val="001274E0"/>
    <w:rsid w:val="00127BE7"/>
    <w:rsid w:val="00127CA4"/>
    <w:rsid w:val="0013025B"/>
    <w:rsid w:val="00130457"/>
    <w:rsid w:val="001304D6"/>
    <w:rsid w:val="00130A19"/>
    <w:rsid w:val="00130A8B"/>
    <w:rsid w:val="00130B98"/>
    <w:rsid w:val="001320DF"/>
    <w:rsid w:val="00132A11"/>
    <w:rsid w:val="00133344"/>
    <w:rsid w:val="0013350F"/>
    <w:rsid w:val="00133B56"/>
    <w:rsid w:val="00134458"/>
    <w:rsid w:val="001344A2"/>
    <w:rsid w:val="0013456A"/>
    <w:rsid w:val="00135B25"/>
    <w:rsid w:val="00136034"/>
    <w:rsid w:val="0013654E"/>
    <w:rsid w:val="00136919"/>
    <w:rsid w:val="0013695A"/>
    <w:rsid w:val="00136D50"/>
    <w:rsid w:val="0013711D"/>
    <w:rsid w:val="00137971"/>
    <w:rsid w:val="00137C79"/>
    <w:rsid w:val="001409A5"/>
    <w:rsid w:val="00141251"/>
    <w:rsid w:val="00142421"/>
    <w:rsid w:val="00142816"/>
    <w:rsid w:val="00142F44"/>
    <w:rsid w:val="0014302C"/>
    <w:rsid w:val="00143408"/>
    <w:rsid w:val="00144904"/>
    <w:rsid w:val="00144B43"/>
    <w:rsid w:val="001453CF"/>
    <w:rsid w:val="0014594F"/>
    <w:rsid w:val="001460E0"/>
    <w:rsid w:val="00146185"/>
    <w:rsid w:val="00146286"/>
    <w:rsid w:val="00146340"/>
    <w:rsid w:val="00146A09"/>
    <w:rsid w:val="00146EB9"/>
    <w:rsid w:val="001475C9"/>
    <w:rsid w:val="0015053F"/>
    <w:rsid w:val="0015109B"/>
    <w:rsid w:val="0015119A"/>
    <w:rsid w:val="0015155D"/>
    <w:rsid w:val="00151B7E"/>
    <w:rsid w:val="00151BB4"/>
    <w:rsid w:val="00151D9E"/>
    <w:rsid w:val="00152035"/>
    <w:rsid w:val="00152717"/>
    <w:rsid w:val="00152B8F"/>
    <w:rsid w:val="001533D8"/>
    <w:rsid w:val="00153C24"/>
    <w:rsid w:val="00153E20"/>
    <w:rsid w:val="00153E3A"/>
    <w:rsid w:val="00154115"/>
    <w:rsid w:val="0015465C"/>
    <w:rsid w:val="00155DED"/>
    <w:rsid w:val="00155E77"/>
    <w:rsid w:val="00156B53"/>
    <w:rsid w:val="00157B38"/>
    <w:rsid w:val="00157E57"/>
    <w:rsid w:val="00161C5A"/>
    <w:rsid w:val="001622D3"/>
    <w:rsid w:val="00162395"/>
    <w:rsid w:val="0016258E"/>
    <w:rsid w:val="00162CC2"/>
    <w:rsid w:val="001634F4"/>
    <w:rsid w:val="00163DBE"/>
    <w:rsid w:val="001646E0"/>
    <w:rsid w:val="00165E4E"/>
    <w:rsid w:val="00166E9F"/>
    <w:rsid w:val="001674AA"/>
    <w:rsid w:val="00167D0A"/>
    <w:rsid w:val="00170413"/>
    <w:rsid w:val="0017197E"/>
    <w:rsid w:val="001735BC"/>
    <w:rsid w:val="00173946"/>
    <w:rsid w:val="00174DF3"/>
    <w:rsid w:val="00176070"/>
    <w:rsid w:val="001760FE"/>
    <w:rsid w:val="00176750"/>
    <w:rsid w:val="001770A2"/>
    <w:rsid w:val="00177B33"/>
    <w:rsid w:val="001808BA"/>
    <w:rsid w:val="001808D4"/>
    <w:rsid w:val="001813DB"/>
    <w:rsid w:val="00181744"/>
    <w:rsid w:val="00181B26"/>
    <w:rsid w:val="00181F86"/>
    <w:rsid w:val="00182043"/>
    <w:rsid w:val="0018224F"/>
    <w:rsid w:val="001830A8"/>
    <w:rsid w:val="001835B2"/>
    <w:rsid w:val="00184577"/>
    <w:rsid w:val="00185EB8"/>
    <w:rsid w:val="0018653A"/>
    <w:rsid w:val="00186C6C"/>
    <w:rsid w:val="00190305"/>
    <w:rsid w:val="00191005"/>
    <w:rsid w:val="00191228"/>
    <w:rsid w:val="001912F3"/>
    <w:rsid w:val="001914F6"/>
    <w:rsid w:val="00191D76"/>
    <w:rsid w:val="001923F3"/>
    <w:rsid w:val="00193606"/>
    <w:rsid w:val="00193B3F"/>
    <w:rsid w:val="00193E27"/>
    <w:rsid w:val="00194BEB"/>
    <w:rsid w:val="001968D6"/>
    <w:rsid w:val="001973B8"/>
    <w:rsid w:val="00197C5A"/>
    <w:rsid w:val="00197D1F"/>
    <w:rsid w:val="001A0E26"/>
    <w:rsid w:val="001A11E9"/>
    <w:rsid w:val="001A2734"/>
    <w:rsid w:val="001A3A94"/>
    <w:rsid w:val="001A3ABB"/>
    <w:rsid w:val="001A4EEF"/>
    <w:rsid w:val="001A57AB"/>
    <w:rsid w:val="001A629A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B4CE6"/>
    <w:rsid w:val="001C20E6"/>
    <w:rsid w:val="001C26F3"/>
    <w:rsid w:val="001C27CA"/>
    <w:rsid w:val="001C31B5"/>
    <w:rsid w:val="001C32B5"/>
    <w:rsid w:val="001C3805"/>
    <w:rsid w:val="001C389B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26A9"/>
    <w:rsid w:val="001D32F3"/>
    <w:rsid w:val="001D4261"/>
    <w:rsid w:val="001D4BF6"/>
    <w:rsid w:val="001D4FB4"/>
    <w:rsid w:val="001D5857"/>
    <w:rsid w:val="001D63F9"/>
    <w:rsid w:val="001D6553"/>
    <w:rsid w:val="001D6787"/>
    <w:rsid w:val="001D6943"/>
    <w:rsid w:val="001D6A18"/>
    <w:rsid w:val="001D6DC2"/>
    <w:rsid w:val="001D7531"/>
    <w:rsid w:val="001E00DA"/>
    <w:rsid w:val="001E03B4"/>
    <w:rsid w:val="001E09C3"/>
    <w:rsid w:val="001E12B0"/>
    <w:rsid w:val="001E1673"/>
    <w:rsid w:val="001E2ACE"/>
    <w:rsid w:val="001E2BD6"/>
    <w:rsid w:val="001E31C1"/>
    <w:rsid w:val="001E3859"/>
    <w:rsid w:val="001E3DD2"/>
    <w:rsid w:val="001E47D5"/>
    <w:rsid w:val="001E4AB0"/>
    <w:rsid w:val="001E58DF"/>
    <w:rsid w:val="001E6576"/>
    <w:rsid w:val="001E68D5"/>
    <w:rsid w:val="001E6DFB"/>
    <w:rsid w:val="001F160B"/>
    <w:rsid w:val="001F16FA"/>
    <w:rsid w:val="001F22F4"/>
    <w:rsid w:val="001F2837"/>
    <w:rsid w:val="001F2BDF"/>
    <w:rsid w:val="001F2D0A"/>
    <w:rsid w:val="001F3C61"/>
    <w:rsid w:val="001F4104"/>
    <w:rsid w:val="001F4C2E"/>
    <w:rsid w:val="001F4C89"/>
    <w:rsid w:val="001F4EDF"/>
    <w:rsid w:val="001F5F8E"/>
    <w:rsid w:val="001F631A"/>
    <w:rsid w:val="001F69C2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3E28"/>
    <w:rsid w:val="0020404E"/>
    <w:rsid w:val="002047EC"/>
    <w:rsid w:val="00204FDC"/>
    <w:rsid w:val="00206B51"/>
    <w:rsid w:val="00207385"/>
    <w:rsid w:val="002115D0"/>
    <w:rsid w:val="002115FE"/>
    <w:rsid w:val="0021208F"/>
    <w:rsid w:val="0021240C"/>
    <w:rsid w:val="00212A08"/>
    <w:rsid w:val="00212EC9"/>
    <w:rsid w:val="002139F5"/>
    <w:rsid w:val="002139F8"/>
    <w:rsid w:val="00213C72"/>
    <w:rsid w:val="00213D81"/>
    <w:rsid w:val="00214B91"/>
    <w:rsid w:val="00214C03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2E1"/>
    <w:rsid w:val="002213E3"/>
    <w:rsid w:val="00222060"/>
    <w:rsid w:val="00222BDB"/>
    <w:rsid w:val="00224880"/>
    <w:rsid w:val="00224E51"/>
    <w:rsid w:val="00226AE0"/>
    <w:rsid w:val="0022729B"/>
    <w:rsid w:val="0022758C"/>
    <w:rsid w:val="002300F0"/>
    <w:rsid w:val="002314B0"/>
    <w:rsid w:val="00231B34"/>
    <w:rsid w:val="002332A6"/>
    <w:rsid w:val="00233F10"/>
    <w:rsid w:val="00234506"/>
    <w:rsid w:val="0023497F"/>
    <w:rsid w:val="00234E57"/>
    <w:rsid w:val="00235FCF"/>
    <w:rsid w:val="002366EC"/>
    <w:rsid w:val="002401BF"/>
    <w:rsid w:val="00241CDA"/>
    <w:rsid w:val="002422AF"/>
    <w:rsid w:val="00243A98"/>
    <w:rsid w:val="00243F80"/>
    <w:rsid w:val="00244A96"/>
    <w:rsid w:val="00244ED9"/>
    <w:rsid w:val="00245158"/>
    <w:rsid w:val="00245454"/>
    <w:rsid w:val="00246C52"/>
    <w:rsid w:val="00246EA0"/>
    <w:rsid w:val="00247854"/>
    <w:rsid w:val="00251223"/>
    <w:rsid w:val="00251662"/>
    <w:rsid w:val="00251F4F"/>
    <w:rsid w:val="00252622"/>
    <w:rsid w:val="0025324F"/>
    <w:rsid w:val="00253F78"/>
    <w:rsid w:val="00255399"/>
    <w:rsid w:val="00255702"/>
    <w:rsid w:val="00256C30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4701"/>
    <w:rsid w:val="002651CF"/>
    <w:rsid w:val="002655F1"/>
    <w:rsid w:val="002658D6"/>
    <w:rsid w:val="00265A87"/>
    <w:rsid w:val="002666FC"/>
    <w:rsid w:val="00266E4D"/>
    <w:rsid w:val="002670FF"/>
    <w:rsid w:val="00267370"/>
    <w:rsid w:val="00272C6F"/>
    <w:rsid w:val="00272E4E"/>
    <w:rsid w:val="0027386D"/>
    <w:rsid w:val="002755DC"/>
    <w:rsid w:val="00275A40"/>
    <w:rsid w:val="00275DCA"/>
    <w:rsid w:val="00276060"/>
    <w:rsid w:val="002763D5"/>
    <w:rsid w:val="00277D72"/>
    <w:rsid w:val="00280481"/>
    <w:rsid w:val="0028327E"/>
    <w:rsid w:val="00283875"/>
    <w:rsid w:val="00283B38"/>
    <w:rsid w:val="002861CD"/>
    <w:rsid w:val="00286C4D"/>
    <w:rsid w:val="002871C2"/>
    <w:rsid w:val="00287B61"/>
    <w:rsid w:val="00290305"/>
    <w:rsid w:val="00290F41"/>
    <w:rsid w:val="0029122B"/>
    <w:rsid w:val="002914DB"/>
    <w:rsid w:val="00292070"/>
    <w:rsid w:val="00292460"/>
    <w:rsid w:val="00292496"/>
    <w:rsid w:val="00292F75"/>
    <w:rsid w:val="00295BE1"/>
    <w:rsid w:val="00295E42"/>
    <w:rsid w:val="00295FD0"/>
    <w:rsid w:val="00296CCE"/>
    <w:rsid w:val="00297209"/>
    <w:rsid w:val="002A07F9"/>
    <w:rsid w:val="002A1F0E"/>
    <w:rsid w:val="002A308D"/>
    <w:rsid w:val="002A42C1"/>
    <w:rsid w:val="002A4371"/>
    <w:rsid w:val="002A43BE"/>
    <w:rsid w:val="002A4D2D"/>
    <w:rsid w:val="002A4FFC"/>
    <w:rsid w:val="002A5709"/>
    <w:rsid w:val="002A5728"/>
    <w:rsid w:val="002A57B7"/>
    <w:rsid w:val="002A5AC1"/>
    <w:rsid w:val="002A6602"/>
    <w:rsid w:val="002A6A4F"/>
    <w:rsid w:val="002A732E"/>
    <w:rsid w:val="002A7CB8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0BE"/>
    <w:rsid w:val="002C2258"/>
    <w:rsid w:val="002C2E25"/>
    <w:rsid w:val="002C3F04"/>
    <w:rsid w:val="002C4CD3"/>
    <w:rsid w:val="002C4DBC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2976"/>
    <w:rsid w:val="002D3049"/>
    <w:rsid w:val="002D305B"/>
    <w:rsid w:val="002D4B78"/>
    <w:rsid w:val="002D51B0"/>
    <w:rsid w:val="002D577B"/>
    <w:rsid w:val="002D62AF"/>
    <w:rsid w:val="002D68D6"/>
    <w:rsid w:val="002D7F7C"/>
    <w:rsid w:val="002E01E6"/>
    <w:rsid w:val="002E07AB"/>
    <w:rsid w:val="002E12A9"/>
    <w:rsid w:val="002E18AE"/>
    <w:rsid w:val="002E2507"/>
    <w:rsid w:val="002E2EED"/>
    <w:rsid w:val="002E3992"/>
    <w:rsid w:val="002E3F04"/>
    <w:rsid w:val="002E4FA5"/>
    <w:rsid w:val="002E5C44"/>
    <w:rsid w:val="002E67F8"/>
    <w:rsid w:val="002E681D"/>
    <w:rsid w:val="002E6C3B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42DF"/>
    <w:rsid w:val="002F4AD3"/>
    <w:rsid w:val="002F55E0"/>
    <w:rsid w:val="002F65AA"/>
    <w:rsid w:val="002F65E5"/>
    <w:rsid w:val="002F7069"/>
    <w:rsid w:val="00300834"/>
    <w:rsid w:val="00300C28"/>
    <w:rsid w:val="00301903"/>
    <w:rsid w:val="00303454"/>
    <w:rsid w:val="0030360C"/>
    <w:rsid w:val="00303818"/>
    <w:rsid w:val="00303871"/>
    <w:rsid w:val="00303B75"/>
    <w:rsid w:val="00303E6C"/>
    <w:rsid w:val="0030524E"/>
    <w:rsid w:val="00305436"/>
    <w:rsid w:val="0030590A"/>
    <w:rsid w:val="003064C0"/>
    <w:rsid w:val="0030651A"/>
    <w:rsid w:val="0030706E"/>
    <w:rsid w:val="00307090"/>
    <w:rsid w:val="003075AF"/>
    <w:rsid w:val="00307662"/>
    <w:rsid w:val="00311668"/>
    <w:rsid w:val="00311A19"/>
    <w:rsid w:val="003141C8"/>
    <w:rsid w:val="003150D0"/>
    <w:rsid w:val="00315BF4"/>
    <w:rsid w:val="003172B1"/>
    <w:rsid w:val="0032041D"/>
    <w:rsid w:val="003204CD"/>
    <w:rsid w:val="00320AAC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2F36"/>
    <w:rsid w:val="003337FE"/>
    <w:rsid w:val="00333CC1"/>
    <w:rsid w:val="003340F2"/>
    <w:rsid w:val="0033443E"/>
    <w:rsid w:val="00334514"/>
    <w:rsid w:val="00334DEC"/>
    <w:rsid w:val="00334ECE"/>
    <w:rsid w:val="003352FD"/>
    <w:rsid w:val="0034006F"/>
    <w:rsid w:val="00340AE9"/>
    <w:rsid w:val="00341210"/>
    <w:rsid w:val="00341CE8"/>
    <w:rsid w:val="00341DB7"/>
    <w:rsid w:val="00342094"/>
    <w:rsid w:val="0034304F"/>
    <w:rsid w:val="003505C7"/>
    <w:rsid w:val="00350D14"/>
    <w:rsid w:val="00351774"/>
    <w:rsid w:val="00352250"/>
    <w:rsid w:val="003532E6"/>
    <w:rsid w:val="00353725"/>
    <w:rsid w:val="00354543"/>
    <w:rsid w:val="00354553"/>
    <w:rsid w:val="0035602A"/>
    <w:rsid w:val="0035679D"/>
    <w:rsid w:val="00356B01"/>
    <w:rsid w:val="00356B88"/>
    <w:rsid w:val="003578BC"/>
    <w:rsid w:val="00361B94"/>
    <w:rsid w:val="00361E22"/>
    <w:rsid w:val="003648EA"/>
    <w:rsid w:val="003653B3"/>
    <w:rsid w:val="00366F64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6C8A"/>
    <w:rsid w:val="00377A20"/>
    <w:rsid w:val="00377BFB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97C1F"/>
    <w:rsid w:val="003A05E9"/>
    <w:rsid w:val="003A07A5"/>
    <w:rsid w:val="003A1B86"/>
    <w:rsid w:val="003A2F1B"/>
    <w:rsid w:val="003A3520"/>
    <w:rsid w:val="003A3ADC"/>
    <w:rsid w:val="003A4080"/>
    <w:rsid w:val="003A41AF"/>
    <w:rsid w:val="003A43CC"/>
    <w:rsid w:val="003A4DA9"/>
    <w:rsid w:val="003A5476"/>
    <w:rsid w:val="003A587A"/>
    <w:rsid w:val="003A7C1C"/>
    <w:rsid w:val="003B044E"/>
    <w:rsid w:val="003B0644"/>
    <w:rsid w:val="003B16EF"/>
    <w:rsid w:val="003B18E7"/>
    <w:rsid w:val="003B2AAD"/>
    <w:rsid w:val="003B2C37"/>
    <w:rsid w:val="003B32DF"/>
    <w:rsid w:val="003B6AA0"/>
    <w:rsid w:val="003B7188"/>
    <w:rsid w:val="003C012C"/>
    <w:rsid w:val="003C0F87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33A"/>
    <w:rsid w:val="003D2445"/>
    <w:rsid w:val="003D3053"/>
    <w:rsid w:val="003D3834"/>
    <w:rsid w:val="003D3C5B"/>
    <w:rsid w:val="003D43D5"/>
    <w:rsid w:val="003D4C52"/>
    <w:rsid w:val="003D547E"/>
    <w:rsid w:val="003E0B97"/>
    <w:rsid w:val="003E2464"/>
    <w:rsid w:val="003E41E0"/>
    <w:rsid w:val="003E4201"/>
    <w:rsid w:val="003E5CBB"/>
    <w:rsid w:val="003E5D95"/>
    <w:rsid w:val="003E5FBE"/>
    <w:rsid w:val="003F09A7"/>
    <w:rsid w:val="003F0B4D"/>
    <w:rsid w:val="003F1361"/>
    <w:rsid w:val="003F18C5"/>
    <w:rsid w:val="003F1948"/>
    <w:rsid w:val="003F1CAD"/>
    <w:rsid w:val="003F23B2"/>
    <w:rsid w:val="003F2653"/>
    <w:rsid w:val="003F2E4A"/>
    <w:rsid w:val="003F3493"/>
    <w:rsid w:val="003F4474"/>
    <w:rsid w:val="003F52D8"/>
    <w:rsid w:val="003F53B4"/>
    <w:rsid w:val="003F57B1"/>
    <w:rsid w:val="003F6548"/>
    <w:rsid w:val="003F6C21"/>
    <w:rsid w:val="003F7024"/>
    <w:rsid w:val="003F7B7D"/>
    <w:rsid w:val="0040151D"/>
    <w:rsid w:val="00401661"/>
    <w:rsid w:val="00401AF0"/>
    <w:rsid w:val="00401F35"/>
    <w:rsid w:val="00403CA4"/>
    <w:rsid w:val="00404A2D"/>
    <w:rsid w:val="004054AD"/>
    <w:rsid w:val="004054DC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36B8"/>
    <w:rsid w:val="0041401D"/>
    <w:rsid w:val="0041468D"/>
    <w:rsid w:val="004149E6"/>
    <w:rsid w:val="0041518E"/>
    <w:rsid w:val="00415D43"/>
    <w:rsid w:val="00416565"/>
    <w:rsid w:val="004170EF"/>
    <w:rsid w:val="00417166"/>
    <w:rsid w:val="004172E2"/>
    <w:rsid w:val="00417EC2"/>
    <w:rsid w:val="00420318"/>
    <w:rsid w:val="00421806"/>
    <w:rsid w:val="00421AEA"/>
    <w:rsid w:val="004224EF"/>
    <w:rsid w:val="004226EC"/>
    <w:rsid w:val="00423D2F"/>
    <w:rsid w:val="00425989"/>
    <w:rsid w:val="004261E2"/>
    <w:rsid w:val="004262C6"/>
    <w:rsid w:val="004265F4"/>
    <w:rsid w:val="004276FA"/>
    <w:rsid w:val="00430853"/>
    <w:rsid w:val="00431BCE"/>
    <w:rsid w:val="00431BD6"/>
    <w:rsid w:val="00431F46"/>
    <w:rsid w:val="004323B1"/>
    <w:rsid w:val="004323D3"/>
    <w:rsid w:val="00432F7A"/>
    <w:rsid w:val="004330E4"/>
    <w:rsid w:val="00433538"/>
    <w:rsid w:val="00435225"/>
    <w:rsid w:val="004355DE"/>
    <w:rsid w:val="00435B70"/>
    <w:rsid w:val="00436043"/>
    <w:rsid w:val="00436175"/>
    <w:rsid w:val="00436428"/>
    <w:rsid w:val="004371CC"/>
    <w:rsid w:val="00437961"/>
    <w:rsid w:val="00437BAA"/>
    <w:rsid w:val="00440C96"/>
    <w:rsid w:val="00440CD2"/>
    <w:rsid w:val="00441FA1"/>
    <w:rsid w:val="00442AE3"/>
    <w:rsid w:val="0044346F"/>
    <w:rsid w:val="00444118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021"/>
    <w:rsid w:val="0045042F"/>
    <w:rsid w:val="00450720"/>
    <w:rsid w:val="00451367"/>
    <w:rsid w:val="00451652"/>
    <w:rsid w:val="00452113"/>
    <w:rsid w:val="004521A8"/>
    <w:rsid w:val="004525F0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3F37"/>
    <w:rsid w:val="004652B4"/>
    <w:rsid w:val="00465DCB"/>
    <w:rsid w:val="00465F01"/>
    <w:rsid w:val="00467877"/>
    <w:rsid w:val="00467F02"/>
    <w:rsid w:val="00470DCA"/>
    <w:rsid w:val="00472680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2F72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C56"/>
    <w:rsid w:val="00486E9B"/>
    <w:rsid w:val="00490096"/>
    <w:rsid w:val="00490463"/>
    <w:rsid w:val="0049064F"/>
    <w:rsid w:val="00492633"/>
    <w:rsid w:val="004926DB"/>
    <w:rsid w:val="00492C2A"/>
    <w:rsid w:val="0049319C"/>
    <w:rsid w:val="00493886"/>
    <w:rsid w:val="0049441C"/>
    <w:rsid w:val="0049503C"/>
    <w:rsid w:val="00496511"/>
    <w:rsid w:val="00496581"/>
    <w:rsid w:val="00496B95"/>
    <w:rsid w:val="00496BD4"/>
    <w:rsid w:val="00496BDF"/>
    <w:rsid w:val="00497486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5C5A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4CA2"/>
    <w:rsid w:val="004C5413"/>
    <w:rsid w:val="004C6E40"/>
    <w:rsid w:val="004C762A"/>
    <w:rsid w:val="004C7735"/>
    <w:rsid w:val="004C7A65"/>
    <w:rsid w:val="004D1084"/>
    <w:rsid w:val="004D11FE"/>
    <w:rsid w:val="004D1A60"/>
    <w:rsid w:val="004D1BEA"/>
    <w:rsid w:val="004D21C2"/>
    <w:rsid w:val="004D3274"/>
    <w:rsid w:val="004D3472"/>
    <w:rsid w:val="004D34A2"/>
    <w:rsid w:val="004D3F4A"/>
    <w:rsid w:val="004D4839"/>
    <w:rsid w:val="004D4953"/>
    <w:rsid w:val="004D6BEC"/>
    <w:rsid w:val="004E0156"/>
    <w:rsid w:val="004E033E"/>
    <w:rsid w:val="004E0E9D"/>
    <w:rsid w:val="004E141F"/>
    <w:rsid w:val="004E1559"/>
    <w:rsid w:val="004E16CE"/>
    <w:rsid w:val="004E18BB"/>
    <w:rsid w:val="004E1958"/>
    <w:rsid w:val="004E1FAA"/>
    <w:rsid w:val="004E24CE"/>
    <w:rsid w:val="004E32C8"/>
    <w:rsid w:val="004E3D6C"/>
    <w:rsid w:val="004E43D4"/>
    <w:rsid w:val="004E4A60"/>
    <w:rsid w:val="004E4FB4"/>
    <w:rsid w:val="004E5E7C"/>
    <w:rsid w:val="004E6195"/>
    <w:rsid w:val="004E6661"/>
    <w:rsid w:val="004E77A5"/>
    <w:rsid w:val="004E7C60"/>
    <w:rsid w:val="004F04C2"/>
    <w:rsid w:val="004F0D3D"/>
    <w:rsid w:val="004F1379"/>
    <w:rsid w:val="004F16BA"/>
    <w:rsid w:val="004F1770"/>
    <w:rsid w:val="004F1DB0"/>
    <w:rsid w:val="004F27B0"/>
    <w:rsid w:val="004F36A9"/>
    <w:rsid w:val="004F3E00"/>
    <w:rsid w:val="004F48AF"/>
    <w:rsid w:val="004F4A30"/>
    <w:rsid w:val="004F4CA4"/>
    <w:rsid w:val="004F51D8"/>
    <w:rsid w:val="004F6206"/>
    <w:rsid w:val="0050056E"/>
    <w:rsid w:val="005006D8"/>
    <w:rsid w:val="00501084"/>
    <w:rsid w:val="0050147A"/>
    <w:rsid w:val="005016DA"/>
    <w:rsid w:val="005019E0"/>
    <w:rsid w:val="005021CE"/>
    <w:rsid w:val="005023F3"/>
    <w:rsid w:val="00502B93"/>
    <w:rsid w:val="0050449E"/>
    <w:rsid w:val="0050492F"/>
    <w:rsid w:val="00505662"/>
    <w:rsid w:val="0051012F"/>
    <w:rsid w:val="005104A0"/>
    <w:rsid w:val="00510C65"/>
    <w:rsid w:val="00511716"/>
    <w:rsid w:val="00511E90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3E7"/>
    <w:rsid w:val="005305F0"/>
    <w:rsid w:val="005309ED"/>
    <w:rsid w:val="0053208A"/>
    <w:rsid w:val="0053228C"/>
    <w:rsid w:val="00532398"/>
    <w:rsid w:val="00532918"/>
    <w:rsid w:val="00532ACA"/>
    <w:rsid w:val="00532CAD"/>
    <w:rsid w:val="00533598"/>
    <w:rsid w:val="00533716"/>
    <w:rsid w:val="00534355"/>
    <w:rsid w:val="0053493F"/>
    <w:rsid w:val="005349C5"/>
    <w:rsid w:val="00536544"/>
    <w:rsid w:val="0053693A"/>
    <w:rsid w:val="00537212"/>
    <w:rsid w:val="00540FEF"/>
    <w:rsid w:val="005410C8"/>
    <w:rsid w:val="00542C7A"/>
    <w:rsid w:val="0054426F"/>
    <w:rsid w:val="0054436F"/>
    <w:rsid w:val="005443F6"/>
    <w:rsid w:val="00544AAB"/>
    <w:rsid w:val="00544B50"/>
    <w:rsid w:val="00544F14"/>
    <w:rsid w:val="0054591C"/>
    <w:rsid w:val="00546B26"/>
    <w:rsid w:val="005470B6"/>
    <w:rsid w:val="00550999"/>
    <w:rsid w:val="00551369"/>
    <w:rsid w:val="005514B0"/>
    <w:rsid w:val="00552D6B"/>
    <w:rsid w:val="005531AF"/>
    <w:rsid w:val="005535AE"/>
    <w:rsid w:val="00553647"/>
    <w:rsid w:val="00554155"/>
    <w:rsid w:val="00554AEC"/>
    <w:rsid w:val="00556207"/>
    <w:rsid w:val="005576FC"/>
    <w:rsid w:val="005578E4"/>
    <w:rsid w:val="00557F2D"/>
    <w:rsid w:val="00560334"/>
    <w:rsid w:val="005609D1"/>
    <w:rsid w:val="00561486"/>
    <w:rsid w:val="00563F9D"/>
    <w:rsid w:val="005644EC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77E59"/>
    <w:rsid w:val="00580985"/>
    <w:rsid w:val="00581998"/>
    <w:rsid w:val="00581FFD"/>
    <w:rsid w:val="0058227F"/>
    <w:rsid w:val="00582854"/>
    <w:rsid w:val="00582C2F"/>
    <w:rsid w:val="00583B74"/>
    <w:rsid w:val="00583F85"/>
    <w:rsid w:val="00583F88"/>
    <w:rsid w:val="005856A6"/>
    <w:rsid w:val="00585B40"/>
    <w:rsid w:val="00586158"/>
    <w:rsid w:val="00586433"/>
    <w:rsid w:val="005866B9"/>
    <w:rsid w:val="00586B5B"/>
    <w:rsid w:val="00587E0A"/>
    <w:rsid w:val="005902F8"/>
    <w:rsid w:val="00591572"/>
    <w:rsid w:val="00591675"/>
    <w:rsid w:val="00591F8E"/>
    <w:rsid w:val="00591FD5"/>
    <w:rsid w:val="0059223E"/>
    <w:rsid w:val="005939D0"/>
    <w:rsid w:val="00593CD4"/>
    <w:rsid w:val="00593D3E"/>
    <w:rsid w:val="00594F21"/>
    <w:rsid w:val="005960D5"/>
    <w:rsid w:val="00596A29"/>
    <w:rsid w:val="00596CE8"/>
    <w:rsid w:val="0059704E"/>
    <w:rsid w:val="005A0299"/>
    <w:rsid w:val="005A042D"/>
    <w:rsid w:val="005A0885"/>
    <w:rsid w:val="005A127E"/>
    <w:rsid w:val="005A1FB2"/>
    <w:rsid w:val="005A2E01"/>
    <w:rsid w:val="005A2E7B"/>
    <w:rsid w:val="005A3281"/>
    <w:rsid w:val="005A35BB"/>
    <w:rsid w:val="005A4EED"/>
    <w:rsid w:val="005A7064"/>
    <w:rsid w:val="005A7BF5"/>
    <w:rsid w:val="005B051F"/>
    <w:rsid w:val="005B0E25"/>
    <w:rsid w:val="005B11A4"/>
    <w:rsid w:val="005B1AED"/>
    <w:rsid w:val="005B1EA9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323F"/>
    <w:rsid w:val="005C48BC"/>
    <w:rsid w:val="005C5987"/>
    <w:rsid w:val="005C5CB9"/>
    <w:rsid w:val="005C6C1A"/>
    <w:rsid w:val="005C6C8B"/>
    <w:rsid w:val="005C74BC"/>
    <w:rsid w:val="005C7A89"/>
    <w:rsid w:val="005C7E0F"/>
    <w:rsid w:val="005D06EB"/>
    <w:rsid w:val="005D0861"/>
    <w:rsid w:val="005D0AB3"/>
    <w:rsid w:val="005D2330"/>
    <w:rsid w:val="005D2ADF"/>
    <w:rsid w:val="005D2C89"/>
    <w:rsid w:val="005D332C"/>
    <w:rsid w:val="005D3B1C"/>
    <w:rsid w:val="005D4280"/>
    <w:rsid w:val="005D4592"/>
    <w:rsid w:val="005D48C4"/>
    <w:rsid w:val="005D4DD6"/>
    <w:rsid w:val="005D4E7E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1E34"/>
    <w:rsid w:val="005E2081"/>
    <w:rsid w:val="005E269C"/>
    <w:rsid w:val="005E4E85"/>
    <w:rsid w:val="005E5BE1"/>
    <w:rsid w:val="005E5E25"/>
    <w:rsid w:val="005E5F04"/>
    <w:rsid w:val="005E6D26"/>
    <w:rsid w:val="005E6D91"/>
    <w:rsid w:val="005E706E"/>
    <w:rsid w:val="005E7CC8"/>
    <w:rsid w:val="005F09CC"/>
    <w:rsid w:val="005F0E2A"/>
    <w:rsid w:val="005F1A91"/>
    <w:rsid w:val="005F1B0F"/>
    <w:rsid w:val="005F1FC6"/>
    <w:rsid w:val="005F44FF"/>
    <w:rsid w:val="005F5003"/>
    <w:rsid w:val="005F5F88"/>
    <w:rsid w:val="005F5FCC"/>
    <w:rsid w:val="005F6D88"/>
    <w:rsid w:val="005F78EE"/>
    <w:rsid w:val="005F7B22"/>
    <w:rsid w:val="005F7C9D"/>
    <w:rsid w:val="0060014B"/>
    <w:rsid w:val="006002E0"/>
    <w:rsid w:val="00602A71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0BE4"/>
    <w:rsid w:val="00621865"/>
    <w:rsid w:val="0062218B"/>
    <w:rsid w:val="006229AA"/>
    <w:rsid w:val="006241D4"/>
    <w:rsid w:val="0062445A"/>
    <w:rsid w:val="00624AF9"/>
    <w:rsid w:val="00624D24"/>
    <w:rsid w:val="0062544E"/>
    <w:rsid w:val="00625503"/>
    <w:rsid w:val="00625654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4FCE"/>
    <w:rsid w:val="006357D1"/>
    <w:rsid w:val="00635EED"/>
    <w:rsid w:val="00636B3A"/>
    <w:rsid w:val="00636FFC"/>
    <w:rsid w:val="00637B50"/>
    <w:rsid w:val="006403AC"/>
    <w:rsid w:val="00641EA0"/>
    <w:rsid w:val="006425ED"/>
    <w:rsid w:val="00642A65"/>
    <w:rsid w:val="00642E57"/>
    <w:rsid w:val="00643320"/>
    <w:rsid w:val="0064419A"/>
    <w:rsid w:val="006441F2"/>
    <w:rsid w:val="006445D3"/>
    <w:rsid w:val="00644B58"/>
    <w:rsid w:val="00645620"/>
    <w:rsid w:val="00646670"/>
    <w:rsid w:val="006476BA"/>
    <w:rsid w:val="006477BE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3E92"/>
    <w:rsid w:val="006643C1"/>
    <w:rsid w:val="00664BE6"/>
    <w:rsid w:val="00666137"/>
    <w:rsid w:val="00667BC8"/>
    <w:rsid w:val="00667EDA"/>
    <w:rsid w:val="0067011D"/>
    <w:rsid w:val="00670662"/>
    <w:rsid w:val="00670A9F"/>
    <w:rsid w:val="0067215C"/>
    <w:rsid w:val="00672287"/>
    <w:rsid w:val="006723C6"/>
    <w:rsid w:val="00672E19"/>
    <w:rsid w:val="006730F9"/>
    <w:rsid w:val="0067383F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3DA9"/>
    <w:rsid w:val="00685279"/>
    <w:rsid w:val="006855C4"/>
    <w:rsid w:val="006857C4"/>
    <w:rsid w:val="006863B0"/>
    <w:rsid w:val="00686449"/>
    <w:rsid w:val="00686B72"/>
    <w:rsid w:val="00687786"/>
    <w:rsid w:val="00687B00"/>
    <w:rsid w:val="00687B9C"/>
    <w:rsid w:val="00687BED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96F4B"/>
    <w:rsid w:val="00697235"/>
    <w:rsid w:val="006A0DCC"/>
    <w:rsid w:val="006A3346"/>
    <w:rsid w:val="006A37E6"/>
    <w:rsid w:val="006A3831"/>
    <w:rsid w:val="006A431E"/>
    <w:rsid w:val="006A6612"/>
    <w:rsid w:val="006A7307"/>
    <w:rsid w:val="006B078E"/>
    <w:rsid w:val="006B0A8A"/>
    <w:rsid w:val="006B0CC8"/>
    <w:rsid w:val="006B0D72"/>
    <w:rsid w:val="006B0EE4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508"/>
    <w:rsid w:val="006B6A81"/>
    <w:rsid w:val="006B6B57"/>
    <w:rsid w:val="006B7330"/>
    <w:rsid w:val="006B74DF"/>
    <w:rsid w:val="006C0651"/>
    <w:rsid w:val="006C0A40"/>
    <w:rsid w:val="006C1517"/>
    <w:rsid w:val="006C1B50"/>
    <w:rsid w:val="006C1C35"/>
    <w:rsid w:val="006C1D86"/>
    <w:rsid w:val="006C2049"/>
    <w:rsid w:val="006C2485"/>
    <w:rsid w:val="006C2C2F"/>
    <w:rsid w:val="006C319E"/>
    <w:rsid w:val="006C448D"/>
    <w:rsid w:val="006C45A0"/>
    <w:rsid w:val="006C4A2D"/>
    <w:rsid w:val="006C4B38"/>
    <w:rsid w:val="006C51B9"/>
    <w:rsid w:val="006C5765"/>
    <w:rsid w:val="006C5EC5"/>
    <w:rsid w:val="006C64E8"/>
    <w:rsid w:val="006C65FE"/>
    <w:rsid w:val="006C6A66"/>
    <w:rsid w:val="006C7605"/>
    <w:rsid w:val="006C7826"/>
    <w:rsid w:val="006C7D04"/>
    <w:rsid w:val="006D1858"/>
    <w:rsid w:val="006D2087"/>
    <w:rsid w:val="006D364B"/>
    <w:rsid w:val="006D45C0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037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1EB"/>
    <w:rsid w:val="00700EA2"/>
    <w:rsid w:val="007018DB"/>
    <w:rsid w:val="00701E58"/>
    <w:rsid w:val="007026FE"/>
    <w:rsid w:val="007028FE"/>
    <w:rsid w:val="00702D2E"/>
    <w:rsid w:val="0070334A"/>
    <w:rsid w:val="007043CE"/>
    <w:rsid w:val="007049CA"/>
    <w:rsid w:val="007051D2"/>
    <w:rsid w:val="0070564E"/>
    <w:rsid w:val="00706528"/>
    <w:rsid w:val="007067FE"/>
    <w:rsid w:val="0070692D"/>
    <w:rsid w:val="00706BDA"/>
    <w:rsid w:val="00707E4E"/>
    <w:rsid w:val="007102BA"/>
    <w:rsid w:val="00710F07"/>
    <w:rsid w:val="00711418"/>
    <w:rsid w:val="00712078"/>
    <w:rsid w:val="00712331"/>
    <w:rsid w:val="0071238C"/>
    <w:rsid w:val="007136FB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2E8"/>
    <w:rsid w:val="00722907"/>
    <w:rsid w:val="00722AC5"/>
    <w:rsid w:val="0072330D"/>
    <w:rsid w:val="00723EDF"/>
    <w:rsid w:val="007240AB"/>
    <w:rsid w:val="007240E5"/>
    <w:rsid w:val="00724C42"/>
    <w:rsid w:val="00724CDE"/>
    <w:rsid w:val="007260FD"/>
    <w:rsid w:val="007272E2"/>
    <w:rsid w:val="00727A91"/>
    <w:rsid w:val="00731684"/>
    <w:rsid w:val="00731E14"/>
    <w:rsid w:val="007323BA"/>
    <w:rsid w:val="00732542"/>
    <w:rsid w:val="0073309C"/>
    <w:rsid w:val="00734B85"/>
    <w:rsid w:val="00735300"/>
    <w:rsid w:val="00735590"/>
    <w:rsid w:val="00735CA4"/>
    <w:rsid w:val="0073659B"/>
    <w:rsid w:val="00741201"/>
    <w:rsid w:val="007419D8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1C14"/>
    <w:rsid w:val="00752306"/>
    <w:rsid w:val="0075287C"/>
    <w:rsid w:val="00752C68"/>
    <w:rsid w:val="00752CDF"/>
    <w:rsid w:val="007534C6"/>
    <w:rsid w:val="0075393B"/>
    <w:rsid w:val="007539EE"/>
    <w:rsid w:val="00753ECD"/>
    <w:rsid w:val="00754829"/>
    <w:rsid w:val="0075531D"/>
    <w:rsid w:val="0075588B"/>
    <w:rsid w:val="00755CAB"/>
    <w:rsid w:val="00755FE3"/>
    <w:rsid w:val="0076077B"/>
    <w:rsid w:val="00760EA6"/>
    <w:rsid w:val="00760F17"/>
    <w:rsid w:val="00764805"/>
    <w:rsid w:val="0076787E"/>
    <w:rsid w:val="007702DC"/>
    <w:rsid w:val="007703CE"/>
    <w:rsid w:val="007707F5"/>
    <w:rsid w:val="00770E37"/>
    <w:rsid w:val="0077129C"/>
    <w:rsid w:val="007723B1"/>
    <w:rsid w:val="007725A8"/>
    <w:rsid w:val="0077354D"/>
    <w:rsid w:val="00773A26"/>
    <w:rsid w:val="00774112"/>
    <w:rsid w:val="00774212"/>
    <w:rsid w:val="00776539"/>
    <w:rsid w:val="00777E49"/>
    <w:rsid w:val="00781158"/>
    <w:rsid w:val="00781895"/>
    <w:rsid w:val="00782025"/>
    <w:rsid w:val="00782661"/>
    <w:rsid w:val="00782917"/>
    <w:rsid w:val="00783726"/>
    <w:rsid w:val="00783756"/>
    <w:rsid w:val="0078390E"/>
    <w:rsid w:val="007846C2"/>
    <w:rsid w:val="00784849"/>
    <w:rsid w:val="00784DB1"/>
    <w:rsid w:val="007857F8"/>
    <w:rsid w:val="0078598A"/>
    <w:rsid w:val="00785C28"/>
    <w:rsid w:val="00786C55"/>
    <w:rsid w:val="00791CDC"/>
    <w:rsid w:val="007923BA"/>
    <w:rsid w:val="007924BE"/>
    <w:rsid w:val="0079293A"/>
    <w:rsid w:val="00793B98"/>
    <w:rsid w:val="00793C2C"/>
    <w:rsid w:val="00794096"/>
    <w:rsid w:val="007941BA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3FCD"/>
    <w:rsid w:val="007A4B30"/>
    <w:rsid w:val="007A546A"/>
    <w:rsid w:val="007A6DC7"/>
    <w:rsid w:val="007A7964"/>
    <w:rsid w:val="007B007E"/>
    <w:rsid w:val="007B0BA4"/>
    <w:rsid w:val="007B0C7C"/>
    <w:rsid w:val="007B14F8"/>
    <w:rsid w:val="007B1FBA"/>
    <w:rsid w:val="007B34A2"/>
    <w:rsid w:val="007B4FFF"/>
    <w:rsid w:val="007B5477"/>
    <w:rsid w:val="007B5794"/>
    <w:rsid w:val="007B5963"/>
    <w:rsid w:val="007B60E9"/>
    <w:rsid w:val="007B70B9"/>
    <w:rsid w:val="007B7327"/>
    <w:rsid w:val="007B76AE"/>
    <w:rsid w:val="007B7720"/>
    <w:rsid w:val="007B77B6"/>
    <w:rsid w:val="007B7E60"/>
    <w:rsid w:val="007C042C"/>
    <w:rsid w:val="007C095F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0E40"/>
    <w:rsid w:val="007D1972"/>
    <w:rsid w:val="007D1D88"/>
    <w:rsid w:val="007D3869"/>
    <w:rsid w:val="007D3BC6"/>
    <w:rsid w:val="007D443E"/>
    <w:rsid w:val="007D529F"/>
    <w:rsid w:val="007D52B1"/>
    <w:rsid w:val="007D58EB"/>
    <w:rsid w:val="007D5A19"/>
    <w:rsid w:val="007D6515"/>
    <w:rsid w:val="007D65B5"/>
    <w:rsid w:val="007D6905"/>
    <w:rsid w:val="007D6D97"/>
    <w:rsid w:val="007D7895"/>
    <w:rsid w:val="007D7993"/>
    <w:rsid w:val="007E0933"/>
    <w:rsid w:val="007E199D"/>
    <w:rsid w:val="007E1A17"/>
    <w:rsid w:val="007E2516"/>
    <w:rsid w:val="007E256E"/>
    <w:rsid w:val="007E4390"/>
    <w:rsid w:val="007E487E"/>
    <w:rsid w:val="007E51D6"/>
    <w:rsid w:val="007E560D"/>
    <w:rsid w:val="007E67DA"/>
    <w:rsid w:val="007E6A0E"/>
    <w:rsid w:val="007E6C1B"/>
    <w:rsid w:val="007E6F22"/>
    <w:rsid w:val="007E7834"/>
    <w:rsid w:val="007E7B0F"/>
    <w:rsid w:val="007F2AB9"/>
    <w:rsid w:val="007F3D59"/>
    <w:rsid w:val="007F40B3"/>
    <w:rsid w:val="007F65BC"/>
    <w:rsid w:val="007F73F3"/>
    <w:rsid w:val="007F7633"/>
    <w:rsid w:val="0080034E"/>
    <w:rsid w:val="008005FD"/>
    <w:rsid w:val="00800AC2"/>
    <w:rsid w:val="0080133A"/>
    <w:rsid w:val="008013F0"/>
    <w:rsid w:val="008016E3"/>
    <w:rsid w:val="008019EC"/>
    <w:rsid w:val="00802534"/>
    <w:rsid w:val="00804903"/>
    <w:rsid w:val="00804BBE"/>
    <w:rsid w:val="00804E90"/>
    <w:rsid w:val="00805DB5"/>
    <w:rsid w:val="008065DE"/>
    <w:rsid w:val="00806F6D"/>
    <w:rsid w:val="008107D6"/>
    <w:rsid w:val="008115AB"/>
    <w:rsid w:val="008129C9"/>
    <w:rsid w:val="00812F65"/>
    <w:rsid w:val="00812F8E"/>
    <w:rsid w:val="00813875"/>
    <w:rsid w:val="008144E4"/>
    <w:rsid w:val="0081478D"/>
    <w:rsid w:val="00815153"/>
    <w:rsid w:val="008152DB"/>
    <w:rsid w:val="00815D4D"/>
    <w:rsid w:val="00816A13"/>
    <w:rsid w:val="00817091"/>
    <w:rsid w:val="00817327"/>
    <w:rsid w:val="00817575"/>
    <w:rsid w:val="00820447"/>
    <w:rsid w:val="00821180"/>
    <w:rsid w:val="0082148C"/>
    <w:rsid w:val="00821F69"/>
    <w:rsid w:val="00822E53"/>
    <w:rsid w:val="00824A6B"/>
    <w:rsid w:val="00826473"/>
    <w:rsid w:val="00826556"/>
    <w:rsid w:val="00826625"/>
    <w:rsid w:val="008266D2"/>
    <w:rsid w:val="00826EF1"/>
    <w:rsid w:val="008279BD"/>
    <w:rsid w:val="00830B57"/>
    <w:rsid w:val="00830F8C"/>
    <w:rsid w:val="0083103A"/>
    <w:rsid w:val="008310C0"/>
    <w:rsid w:val="00831494"/>
    <w:rsid w:val="0083233E"/>
    <w:rsid w:val="00832989"/>
    <w:rsid w:val="00834ACA"/>
    <w:rsid w:val="00835C50"/>
    <w:rsid w:val="00835F31"/>
    <w:rsid w:val="00836853"/>
    <w:rsid w:val="00836E72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0539"/>
    <w:rsid w:val="00850F94"/>
    <w:rsid w:val="008537CA"/>
    <w:rsid w:val="0085424B"/>
    <w:rsid w:val="00854E39"/>
    <w:rsid w:val="00856015"/>
    <w:rsid w:val="0085696E"/>
    <w:rsid w:val="008603E5"/>
    <w:rsid w:val="00860DA9"/>
    <w:rsid w:val="0086194D"/>
    <w:rsid w:val="00862028"/>
    <w:rsid w:val="008621E9"/>
    <w:rsid w:val="00862215"/>
    <w:rsid w:val="00862322"/>
    <w:rsid w:val="008628CA"/>
    <w:rsid w:val="00862A5F"/>
    <w:rsid w:val="00862FB7"/>
    <w:rsid w:val="00863200"/>
    <w:rsid w:val="0086375E"/>
    <w:rsid w:val="0086395D"/>
    <w:rsid w:val="00863A4B"/>
    <w:rsid w:val="00863CB3"/>
    <w:rsid w:val="008656E8"/>
    <w:rsid w:val="00865AFA"/>
    <w:rsid w:val="00865B85"/>
    <w:rsid w:val="00865CAA"/>
    <w:rsid w:val="00866DAD"/>
    <w:rsid w:val="008671D5"/>
    <w:rsid w:val="008676D4"/>
    <w:rsid w:val="00867E1C"/>
    <w:rsid w:val="0087031A"/>
    <w:rsid w:val="0087097D"/>
    <w:rsid w:val="00871109"/>
    <w:rsid w:val="008711A7"/>
    <w:rsid w:val="008713E0"/>
    <w:rsid w:val="00871765"/>
    <w:rsid w:val="00873188"/>
    <w:rsid w:val="008734CA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2D8A"/>
    <w:rsid w:val="00884A2F"/>
    <w:rsid w:val="0088529E"/>
    <w:rsid w:val="0088570D"/>
    <w:rsid w:val="0088711D"/>
    <w:rsid w:val="0088737E"/>
    <w:rsid w:val="00890412"/>
    <w:rsid w:val="00890487"/>
    <w:rsid w:val="00891C6A"/>
    <w:rsid w:val="00891D57"/>
    <w:rsid w:val="00891F85"/>
    <w:rsid w:val="00891FD4"/>
    <w:rsid w:val="00892026"/>
    <w:rsid w:val="00892135"/>
    <w:rsid w:val="00892673"/>
    <w:rsid w:val="00893094"/>
    <w:rsid w:val="00894DC7"/>
    <w:rsid w:val="00895B60"/>
    <w:rsid w:val="00896577"/>
    <w:rsid w:val="008971A7"/>
    <w:rsid w:val="00897443"/>
    <w:rsid w:val="008A0071"/>
    <w:rsid w:val="008A029F"/>
    <w:rsid w:val="008A032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1D4F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328"/>
    <w:rsid w:val="008B76E8"/>
    <w:rsid w:val="008B7D1F"/>
    <w:rsid w:val="008C04BF"/>
    <w:rsid w:val="008C0B11"/>
    <w:rsid w:val="008C0C24"/>
    <w:rsid w:val="008C107D"/>
    <w:rsid w:val="008C184A"/>
    <w:rsid w:val="008C1AC4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5933"/>
    <w:rsid w:val="008C6C4F"/>
    <w:rsid w:val="008C6C89"/>
    <w:rsid w:val="008C7C5D"/>
    <w:rsid w:val="008D1806"/>
    <w:rsid w:val="008D1BF5"/>
    <w:rsid w:val="008D1F0E"/>
    <w:rsid w:val="008D1FD7"/>
    <w:rsid w:val="008D2367"/>
    <w:rsid w:val="008D24E6"/>
    <w:rsid w:val="008D38E3"/>
    <w:rsid w:val="008D3BAB"/>
    <w:rsid w:val="008D3FAA"/>
    <w:rsid w:val="008D65B5"/>
    <w:rsid w:val="008D6843"/>
    <w:rsid w:val="008E007C"/>
    <w:rsid w:val="008E064C"/>
    <w:rsid w:val="008E07C0"/>
    <w:rsid w:val="008E090C"/>
    <w:rsid w:val="008E0B91"/>
    <w:rsid w:val="008E31CB"/>
    <w:rsid w:val="008E35DB"/>
    <w:rsid w:val="008E40A0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07F39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0E9"/>
    <w:rsid w:val="00917DC4"/>
    <w:rsid w:val="00921D3B"/>
    <w:rsid w:val="00921E30"/>
    <w:rsid w:val="0092276E"/>
    <w:rsid w:val="00922A5C"/>
    <w:rsid w:val="00922EB0"/>
    <w:rsid w:val="009241E5"/>
    <w:rsid w:val="00924510"/>
    <w:rsid w:val="00924A72"/>
    <w:rsid w:val="00924E58"/>
    <w:rsid w:val="00925B49"/>
    <w:rsid w:val="009276FE"/>
    <w:rsid w:val="00931238"/>
    <w:rsid w:val="009316A2"/>
    <w:rsid w:val="009317A0"/>
    <w:rsid w:val="009319F6"/>
    <w:rsid w:val="00932AF2"/>
    <w:rsid w:val="009332DD"/>
    <w:rsid w:val="009337D5"/>
    <w:rsid w:val="00933EB8"/>
    <w:rsid w:val="0093458C"/>
    <w:rsid w:val="009355F8"/>
    <w:rsid w:val="00935FA8"/>
    <w:rsid w:val="00936033"/>
    <w:rsid w:val="0093607C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4FD8"/>
    <w:rsid w:val="00946C82"/>
    <w:rsid w:val="009477EC"/>
    <w:rsid w:val="009500F5"/>
    <w:rsid w:val="009518DD"/>
    <w:rsid w:val="00951CA5"/>
    <w:rsid w:val="0095298F"/>
    <w:rsid w:val="00952B27"/>
    <w:rsid w:val="00953927"/>
    <w:rsid w:val="009543B7"/>
    <w:rsid w:val="00954EE5"/>
    <w:rsid w:val="009552C8"/>
    <w:rsid w:val="00955676"/>
    <w:rsid w:val="00955DFE"/>
    <w:rsid w:val="009564E7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24"/>
    <w:rsid w:val="00972DD7"/>
    <w:rsid w:val="00973B24"/>
    <w:rsid w:val="00973B48"/>
    <w:rsid w:val="00973E5A"/>
    <w:rsid w:val="00974604"/>
    <w:rsid w:val="00974AA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C9A"/>
    <w:rsid w:val="00985E3C"/>
    <w:rsid w:val="009861AA"/>
    <w:rsid w:val="009865CA"/>
    <w:rsid w:val="009866F8"/>
    <w:rsid w:val="009874FD"/>
    <w:rsid w:val="00987821"/>
    <w:rsid w:val="009905BC"/>
    <w:rsid w:val="009910B7"/>
    <w:rsid w:val="0099216C"/>
    <w:rsid w:val="00993865"/>
    <w:rsid w:val="00993BA0"/>
    <w:rsid w:val="00993D6F"/>
    <w:rsid w:val="0099588E"/>
    <w:rsid w:val="00995A0F"/>
    <w:rsid w:val="00995A38"/>
    <w:rsid w:val="0099623D"/>
    <w:rsid w:val="00996BB2"/>
    <w:rsid w:val="009974DF"/>
    <w:rsid w:val="00997811"/>
    <w:rsid w:val="00997A6A"/>
    <w:rsid w:val="00997DE9"/>
    <w:rsid w:val="009A02CF"/>
    <w:rsid w:val="009A1829"/>
    <w:rsid w:val="009A18D4"/>
    <w:rsid w:val="009A2DD3"/>
    <w:rsid w:val="009A2ECC"/>
    <w:rsid w:val="009A357D"/>
    <w:rsid w:val="009A3DA7"/>
    <w:rsid w:val="009A3DC0"/>
    <w:rsid w:val="009A4ABE"/>
    <w:rsid w:val="009A5895"/>
    <w:rsid w:val="009A649B"/>
    <w:rsid w:val="009A6C3E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5DB3"/>
    <w:rsid w:val="009B63C7"/>
    <w:rsid w:val="009B70DD"/>
    <w:rsid w:val="009B7DF8"/>
    <w:rsid w:val="009C0566"/>
    <w:rsid w:val="009C12D2"/>
    <w:rsid w:val="009C2744"/>
    <w:rsid w:val="009C312D"/>
    <w:rsid w:val="009C3800"/>
    <w:rsid w:val="009C4453"/>
    <w:rsid w:val="009C4AA2"/>
    <w:rsid w:val="009C542F"/>
    <w:rsid w:val="009C56AE"/>
    <w:rsid w:val="009C5982"/>
    <w:rsid w:val="009C5EB1"/>
    <w:rsid w:val="009C6016"/>
    <w:rsid w:val="009C6081"/>
    <w:rsid w:val="009C6211"/>
    <w:rsid w:val="009C7078"/>
    <w:rsid w:val="009C7DB2"/>
    <w:rsid w:val="009D0A98"/>
    <w:rsid w:val="009D330D"/>
    <w:rsid w:val="009D3D84"/>
    <w:rsid w:val="009D3FDA"/>
    <w:rsid w:val="009D4699"/>
    <w:rsid w:val="009D5E02"/>
    <w:rsid w:val="009D60ED"/>
    <w:rsid w:val="009D7780"/>
    <w:rsid w:val="009D7FC1"/>
    <w:rsid w:val="009E02FD"/>
    <w:rsid w:val="009E0A07"/>
    <w:rsid w:val="009E260E"/>
    <w:rsid w:val="009E2C8F"/>
    <w:rsid w:val="009E3093"/>
    <w:rsid w:val="009E422B"/>
    <w:rsid w:val="009E4701"/>
    <w:rsid w:val="009E5001"/>
    <w:rsid w:val="009E5106"/>
    <w:rsid w:val="009E5110"/>
    <w:rsid w:val="009E60B3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598F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5C5"/>
    <w:rsid w:val="00A05746"/>
    <w:rsid w:val="00A05CAF"/>
    <w:rsid w:val="00A06BA5"/>
    <w:rsid w:val="00A06C97"/>
    <w:rsid w:val="00A11256"/>
    <w:rsid w:val="00A11521"/>
    <w:rsid w:val="00A1198D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45A9"/>
    <w:rsid w:val="00A1532C"/>
    <w:rsid w:val="00A1590C"/>
    <w:rsid w:val="00A15994"/>
    <w:rsid w:val="00A15DC8"/>
    <w:rsid w:val="00A16898"/>
    <w:rsid w:val="00A17540"/>
    <w:rsid w:val="00A177CC"/>
    <w:rsid w:val="00A17AD5"/>
    <w:rsid w:val="00A209DC"/>
    <w:rsid w:val="00A217EA"/>
    <w:rsid w:val="00A21FF6"/>
    <w:rsid w:val="00A2279F"/>
    <w:rsid w:val="00A22B48"/>
    <w:rsid w:val="00A22F57"/>
    <w:rsid w:val="00A2472E"/>
    <w:rsid w:val="00A24E57"/>
    <w:rsid w:val="00A253B5"/>
    <w:rsid w:val="00A25D58"/>
    <w:rsid w:val="00A25E53"/>
    <w:rsid w:val="00A25F0E"/>
    <w:rsid w:val="00A25F37"/>
    <w:rsid w:val="00A26A61"/>
    <w:rsid w:val="00A27534"/>
    <w:rsid w:val="00A277B3"/>
    <w:rsid w:val="00A27B52"/>
    <w:rsid w:val="00A27E43"/>
    <w:rsid w:val="00A30D51"/>
    <w:rsid w:val="00A30D9D"/>
    <w:rsid w:val="00A30E13"/>
    <w:rsid w:val="00A310F2"/>
    <w:rsid w:val="00A3187F"/>
    <w:rsid w:val="00A31DE7"/>
    <w:rsid w:val="00A32003"/>
    <w:rsid w:val="00A32503"/>
    <w:rsid w:val="00A33B0E"/>
    <w:rsid w:val="00A33E34"/>
    <w:rsid w:val="00A33F4A"/>
    <w:rsid w:val="00A34A8E"/>
    <w:rsid w:val="00A3514B"/>
    <w:rsid w:val="00A35B13"/>
    <w:rsid w:val="00A35B71"/>
    <w:rsid w:val="00A40ED1"/>
    <w:rsid w:val="00A4137E"/>
    <w:rsid w:val="00A41C09"/>
    <w:rsid w:val="00A41C0E"/>
    <w:rsid w:val="00A41CE3"/>
    <w:rsid w:val="00A4250B"/>
    <w:rsid w:val="00A44142"/>
    <w:rsid w:val="00A4487E"/>
    <w:rsid w:val="00A451A3"/>
    <w:rsid w:val="00A465F8"/>
    <w:rsid w:val="00A46E38"/>
    <w:rsid w:val="00A472FE"/>
    <w:rsid w:val="00A47A27"/>
    <w:rsid w:val="00A47ECE"/>
    <w:rsid w:val="00A520A0"/>
    <w:rsid w:val="00A53BF8"/>
    <w:rsid w:val="00A53F40"/>
    <w:rsid w:val="00A54BB8"/>
    <w:rsid w:val="00A5528D"/>
    <w:rsid w:val="00A55461"/>
    <w:rsid w:val="00A554FD"/>
    <w:rsid w:val="00A56C59"/>
    <w:rsid w:val="00A56E09"/>
    <w:rsid w:val="00A57908"/>
    <w:rsid w:val="00A60355"/>
    <w:rsid w:val="00A60AAB"/>
    <w:rsid w:val="00A60EFD"/>
    <w:rsid w:val="00A61945"/>
    <w:rsid w:val="00A61FD5"/>
    <w:rsid w:val="00A624C7"/>
    <w:rsid w:val="00A62680"/>
    <w:rsid w:val="00A635BC"/>
    <w:rsid w:val="00A64DCE"/>
    <w:rsid w:val="00A64E97"/>
    <w:rsid w:val="00A65188"/>
    <w:rsid w:val="00A655B4"/>
    <w:rsid w:val="00A65944"/>
    <w:rsid w:val="00A65B61"/>
    <w:rsid w:val="00A65CA3"/>
    <w:rsid w:val="00A66338"/>
    <w:rsid w:val="00A66726"/>
    <w:rsid w:val="00A66953"/>
    <w:rsid w:val="00A66D47"/>
    <w:rsid w:val="00A672BF"/>
    <w:rsid w:val="00A6735D"/>
    <w:rsid w:val="00A673E8"/>
    <w:rsid w:val="00A67DFA"/>
    <w:rsid w:val="00A70015"/>
    <w:rsid w:val="00A70396"/>
    <w:rsid w:val="00A7076A"/>
    <w:rsid w:val="00A7225D"/>
    <w:rsid w:val="00A7259B"/>
    <w:rsid w:val="00A72E6B"/>
    <w:rsid w:val="00A7368B"/>
    <w:rsid w:val="00A73B3A"/>
    <w:rsid w:val="00A742F3"/>
    <w:rsid w:val="00A744DA"/>
    <w:rsid w:val="00A746D2"/>
    <w:rsid w:val="00A74E75"/>
    <w:rsid w:val="00A754E4"/>
    <w:rsid w:val="00A755C9"/>
    <w:rsid w:val="00A75AC3"/>
    <w:rsid w:val="00A75DF6"/>
    <w:rsid w:val="00A76C4C"/>
    <w:rsid w:val="00A77C89"/>
    <w:rsid w:val="00A77E6D"/>
    <w:rsid w:val="00A807B2"/>
    <w:rsid w:val="00A8088E"/>
    <w:rsid w:val="00A808C0"/>
    <w:rsid w:val="00A80C27"/>
    <w:rsid w:val="00A8130B"/>
    <w:rsid w:val="00A8214D"/>
    <w:rsid w:val="00A821B3"/>
    <w:rsid w:val="00A8250D"/>
    <w:rsid w:val="00A8263B"/>
    <w:rsid w:val="00A8345E"/>
    <w:rsid w:val="00A836B0"/>
    <w:rsid w:val="00A83E93"/>
    <w:rsid w:val="00A84478"/>
    <w:rsid w:val="00A85184"/>
    <w:rsid w:val="00A85D1B"/>
    <w:rsid w:val="00A85EFD"/>
    <w:rsid w:val="00A86AD0"/>
    <w:rsid w:val="00A9003D"/>
    <w:rsid w:val="00A91BFD"/>
    <w:rsid w:val="00A91DC1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32E"/>
    <w:rsid w:val="00AA088A"/>
    <w:rsid w:val="00AA0F50"/>
    <w:rsid w:val="00AA0F9D"/>
    <w:rsid w:val="00AA2729"/>
    <w:rsid w:val="00AA309B"/>
    <w:rsid w:val="00AA3809"/>
    <w:rsid w:val="00AA3E23"/>
    <w:rsid w:val="00AA4A84"/>
    <w:rsid w:val="00AA537F"/>
    <w:rsid w:val="00AA54A2"/>
    <w:rsid w:val="00AA568F"/>
    <w:rsid w:val="00AA61B2"/>
    <w:rsid w:val="00AA67A3"/>
    <w:rsid w:val="00AA6C5D"/>
    <w:rsid w:val="00AA6EBE"/>
    <w:rsid w:val="00AA771B"/>
    <w:rsid w:val="00AB096F"/>
    <w:rsid w:val="00AB41C6"/>
    <w:rsid w:val="00AB41C8"/>
    <w:rsid w:val="00AB42EB"/>
    <w:rsid w:val="00AB4494"/>
    <w:rsid w:val="00AB7535"/>
    <w:rsid w:val="00AB78D6"/>
    <w:rsid w:val="00AB7A80"/>
    <w:rsid w:val="00AC0ADE"/>
    <w:rsid w:val="00AC1040"/>
    <w:rsid w:val="00AC1327"/>
    <w:rsid w:val="00AC15E5"/>
    <w:rsid w:val="00AC2A8C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05D7"/>
    <w:rsid w:val="00AD21A0"/>
    <w:rsid w:val="00AD22A7"/>
    <w:rsid w:val="00AD22D9"/>
    <w:rsid w:val="00AD2A6E"/>
    <w:rsid w:val="00AD2CF2"/>
    <w:rsid w:val="00AD2E10"/>
    <w:rsid w:val="00AD451A"/>
    <w:rsid w:val="00AD551C"/>
    <w:rsid w:val="00AD58F1"/>
    <w:rsid w:val="00AD6A2C"/>
    <w:rsid w:val="00AD6EAD"/>
    <w:rsid w:val="00AD78B7"/>
    <w:rsid w:val="00AD7E9F"/>
    <w:rsid w:val="00AE039B"/>
    <w:rsid w:val="00AE05EA"/>
    <w:rsid w:val="00AE097E"/>
    <w:rsid w:val="00AE09B1"/>
    <w:rsid w:val="00AE0BE7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1D29"/>
    <w:rsid w:val="00AF216D"/>
    <w:rsid w:val="00AF22D0"/>
    <w:rsid w:val="00AF2330"/>
    <w:rsid w:val="00AF2452"/>
    <w:rsid w:val="00AF25C2"/>
    <w:rsid w:val="00AF2853"/>
    <w:rsid w:val="00AF3536"/>
    <w:rsid w:val="00AF3C34"/>
    <w:rsid w:val="00AF434D"/>
    <w:rsid w:val="00AF69E1"/>
    <w:rsid w:val="00B00810"/>
    <w:rsid w:val="00B008B0"/>
    <w:rsid w:val="00B009E0"/>
    <w:rsid w:val="00B00A68"/>
    <w:rsid w:val="00B00D79"/>
    <w:rsid w:val="00B0166A"/>
    <w:rsid w:val="00B017F3"/>
    <w:rsid w:val="00B02432"/>
    <w:rsid w:val="00B02550"/>
    <w:rsid w:val="00B0275B"/>
    <w:rsid w:val="00B03AD5"/>
    <w:rsid w:val="00B04847"/>
    <w:rsid w:val="00B04F1D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AA0"/>
    <w:rsid w:val="00B23B5A"/>
    <w:rsid w:val="00B23F74"/>
    <w:rsid w:val="00B2448C"/>
    <w:rsid w:val="00B25166"/>
    <w:rsid w:val="00B25375"/>
    <w:rsid w:val="00B256BB"/>
    <w:rsid w:val="00B2621E"/>
    <w:rsid w:val="00B27927"/>
    <w:rsid w:val="00B3118D"/>
    <w:rsid w:val="00B312EF"/>
    <w:rsid w:val="00B32A18"/>
    <w:rsid w:val="00B3441C"/>
    <w:rsid w:val="00B35806"/>
    <w:rsid w:val="00B36BE3"/>
    <w:rsid w:val="00B37CD0"/>
    <w:rsid w:val="00B40709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7A6"/>
    <w:rsid w:val="00B45C0B"/>
    <w:rsid w:val="00B46E28"/>
    <w:rsid w:val="00B475A1"/>
    <w:rsid w:val="00B47605"/>
    <w:rsid w:val="00B50964"/>
    <w:rsid w:val="00B514C2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5AE"/>
    <w:rsid w:val="00B64A7E"/>
    <w:rsid w:val="00B64D52"/>
    <w:rsid w:val="00B652D9"/>
    <w:rsid w:val="00B65F4A"/>
    <w:rsid w:val="00B6650B"/>
    <w:rsid w:val="00B66E4D"/>
    <w:rsid w:val="00B67667"/>
    <w:rsid w:val="00B71659"/>
    <w:rsid w:val="00B71C77"/>
    <w:rsid w:val="00B71D46"/>
    <w:rsid w:val="00B71FC1"/>
    <w:rsid w:val="00B72883"/>
    <w:rsid w:val="00B72C1F"/>
    <w:rsid w:val="00B73177"/>
    <w:rsid w:val="00B7332E"/>
    <w:rsid w:val="00B74D06"/>
    <w:rsid w:val="00B758F2"/>
    <w:rsid w:val="00B75D11"/>
    <w:rsid w:val="00B75EDD"/>
    <w:rsid w:val="00B76807"/>
    <w:rsid w:val="00B768AD"/>
    <w:rsid w:val="00B76944"/>
    <w:rsid w:val="00B775C0"/>
    <w:rsid w:val="00B7788C"/>
    <w:rsid w:val="00B77D66"/>
    <w:rsid w:val="00B81041"/>
    <w:rsid w:val="00B8231F"/>
    <w:rsid w:val="00B83221"/>
    <w:rsid w:val="00B83B37"/>
    <w:rsid w:val="00B8417D"/>
    <w:rsid w:val="00B84D51"/>
    <w:rsid w:val="00B84E6C"/>
    <w:rsid w:val="00B84FB8"/>
    <w:rsid w:val="00B850BF"/>
    <w:rsid w:val="00B851C7"/>
    <w:rsid w:val="00B854A0"/>
    <w:rsid w:val="00B8590D"/>
    <w:rsid w:val="00B86A7B"/>
    <w:rsid w:val="00B900FF"/>
    <w:rsid w:val="00B90B14"/>
    <w:rsid w:val="00B910D7"/>
    <w:rsid w:val="00B915E3"/>
    <w:rsid w:val="00B92844"/>
    <w:rsid w:val="00B932DF"/>
    <w:rsid w:val="00B93946"/>
    <w:rsid w:val="00B93E28"/>
    <w:rsid w:val="00B944DD"/>
    <w:rsid w:val="00B951FA"/>
    <w:rsid w:val="00B96379"/>
    <w:rsid w:val="00B96A85"/>
    <w:rsid w:val="00B97233"/>
    <w:rsid w:val="00B9751F"/>
    <w:rsid w:val="00B97A05"/>
    <w:rsid w:val="00BA1EB3"/>
    <w:rsid w:val="00BA2099"/>
    <w:rsid w:val="00BA27AD"/>
    <w:rsid w:val="00BA2A59"/>
    <w:rsid w:val="00BA320B"/>
    <w:rsid w:val="00BA331D"/>
    <w:rsid w:val="00BA59DB"/>
    <w:rsid w:val="00BA5DBC"/>
    <w:rsid w:val="00BA5E98"/>
    <w:rsid w:val="00BA6953"/>
    <w:rsid w:val="00BA6B70"/>
    <w:rsid w:val="00BA6E89"/>
    <w:rsid w:val="00BA7656"/>
    <w:rsid w:val="00BA7825"/>
    <w:rsid w:val="00BA7CAB"/>
    <w:rsid w:val="00BA7D0B"/>
    <w:rsid w:val="00BB0058"/>
    <w:rsid w:val="00BB0747"/>
    <w:rsid w:val="00BB08BB"/>
    <w:rsid w:val="00BB0AAE"/>
    <w:rsid w:val="00BB25F4"/>
    <w:rsid w:val="00BB287D"/>
    <w:rsid w:val="00BB32C7"/>
    <w:rsid w:val="00BB349B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1E3D"/>
    <w:rsid w:val="00BC2189"/>
    <w:rsid w:val="00BC25AF"/>
    <w:rsid w:val="00BC33DB"/>
    <w:rsid w:val="00BC4258"/>
    <w:rsid w:val="00BC4F32"/>
    <w:rsid w:val="00BC534A"/>
    <w:rsid w:val="00BC5740"/>
    <w:rsid w:val="00BC580A"/>
    <w:rsid w:val="00BC5816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23CB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15C"/>
    <w:rsid w:val="00BF3B01"/>
    <w:rsid w:val="00BF3E50"/>
    <w:rsid w:val="00BF54AE"/>
    <w:rsid w:val="00BF6A97"/>
    <w:rsid w:val="00BF6E8C"/>
    <w:rsid w:val="00BF799E"/>
    <w:rsid w:val="00BF7A60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4FBF"/>
    <w:rsid w:val="00C058F4"/>
    <w:rsid w:val="00C05FAB"/>
    <w:rsid w:val="00C062B5"/>
    <w:rsid w:val="00C06629"/>
    <w:rsid w:val="00C10E93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0D13"/>
    <w:rsid w:val="00C210D9"/>
    <w:rsid w:val="00C21B62"/>
    <w:rsid w:val="00C21D3E"/>
    <w:rsid w:val="00C22BB9"/>
    <w:rsid w:val="00C2321F"/>
    <w:rsid w:val="00C24237"/>
    <w:rsid w:val="00C24B4B"/>
    <w:rsid w:val="00C25FFC"/>
    <w:rsid w:val="00C26D71"/>
    <w:rsid w:val="00C3015F"/>
    <w:rsid w:val="00C324AA"/>
    <w:rsid w:val="00C32A7F"/>
    <w:rsid w:val="00C32C09"/>
    <w:rsid w:val="00C34E80"/>
    <w:rsid w:val="00C355F2"/>
    <w:rsid w:val="00C365C1"/>
    <w:rsid w:val="00C36701"/>
    <w:rsid w:val="00C36CEF"/>
    <w:rsid w:val="00C37806"/>
    <w:rsid w:val="00C401C5"/>
    <w:rsid w:val="00C403CD"/>
    <w:rsid w:val="00C40D8E"/>
    <w:rsid w:val="00C40EBD"/>
    <w:rsid w:val="00C423D8"/>
    <w:rsid w:val="00C429CC"/>
    <w:rsid w:val="00C43443"/>
    <w:rsid w:val="00C435A5"/>
    <w:rsid w:val="00C4403D"/>
    <w:rsid w:val="00C4473A"/>
    <w:rsid w:val="00C44D2C"/>
    <w:rsid w:val="00C4507B"/>
    <w:rsid w:val="00C45353"/>
    <w:rsid w:val="00C454EF"/>
    <w:rsid w:val="00C454FA"/>
    <w:rsid w:val="00C45AC7"/>
    <w:rsid w:val="00C46031"/>
    <w:rsid w:val="00C46D56"/>
    <w:rsid w:val="00C46D9C"/>
    <w:rsid w:val="00C47D32"/>
    <w:rsid w:val="00C50290"/>
    <w:rsid w:val="00C51211"/>
    <w:rsid w:val="00C521FB"/>
    <w:rsid w:val="00C5263F"/>
    <w:rsid w:val="00C5284F"/>
    <w:rsid w:val="00C52CCF"/>
    <w:rsid w:val="00C52EF8"/>
    <w:rsid w:val="00C53C61"/>
    <w:rsid w:val="00C551E6"/>
    <w:rsid w:val="00C567DE"/>
    <w:rsid w:val="00C56B27"/>
    <w:rsid w:val="00C56FAC"/>
    <w:rsid w:val="00C57606"/>
    <w:rsid w:val="00C57E0D"/>
    <w:rsid w:val="00C605DF"/>
    <w:rsid w:val="00C60B29"/>
    <w:rsid w:val="00C61662"/>
    <w:rsid w:val="00C629F9"/>
    <w:rsid w:val="00C62F61"/>
    <w:rsid w:val="00C6317E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3C7"/>
    <w:rsid w:val="00C754DF"/>
    <w:rsid w:val="00C75CE2"/>
    <w:rsid w:val="00C75DBA"/>
    <w:rsid w:val="00C76223"/>
    <w:rsid w:val="00C76464"/>
    <w:rsid w:val="00C76727"/>
    <w:rsid w:val="00C76812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51D8"/>
    <w:rsid w:val="00C8527F"/>
    <w:rsid w:val="00C8663B"/>
    <w:rsid w:val="00C8667B"/>
    <w:rsid w:val="00C86A44"/>
    <w:rsid w:val="00C86DA9"/>
    <w:rsid w:val="00C87048"/>
    <w:rsid w:val="00C87C97"/>
    <w:rsid w:val="00C90016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058"/>
    <w:rsid w:val="00CA2DDF"/>
    <w:rsid w:val="00CA3B6F"/>
    <w:rsid w:val="00CA3C20"/>
    <w:rsid w:val="00CA4975"/>
    <w:rsid w:val="00CA4F3D"/>
    <w:rsid w:val="00CA58E0"/>
    <w:rsid w:val="00CA592F"/>
    <w:rsid w:val="00CA5C77"/>
    <w:rsid w:val="00CA604A"/>
    <w:rsid w:val="00CA65D1"/>
    <w:rsid w:val="00CA6B93"/>
    <w:rsid w:val="00CA6C06"/>
    <w:rsid w:val="00CA6C9B"/>
    <w:rsid w:val="00CA76AE"/>
    <w:rsid w:val="00CB0AA5"/>
    <w:rsid w:val="00CB1E8C"/>
    <w:rsid w:val="00CB22E6"/>
    <w:rsid w:val="00CB2F10"/>
    <w:rsid w:val="00CB3209"/>
    <w:rsid w:val="00CB4B69"/>
    <w:rsid w:val="00CB557D"/>
    <w:rsid w:val="00CB57A1"/>
    <w:rsid w:val="00CB5D4B"/>
    <w:rsid w:val="00CB6626"/>
    <w:rsid w:val="00CB6CD7"/>
    <w:rsid w:val="00CB78E7"/>
    <w:rsid w:val="00CC0371"/>
    <w:rsid w:val="00CC134B"/>
    <w:rsid w:val="00CC1B3A"/>
    <w:rsid w:val="00CC1FED"/>
    <w:rsid w:val="00CC3A2B"/>
    <w:rsid w:val="00CC42F7"/>
    <w:rsid w:val="00CC558F"/>
    <w:rsid w:val="00CC5BA4"/>
    <w:rsid w:val="00CC703C"/>
    <w:rsid w:val="00CD00A8"/>
    <w:rsid w:val="00CD0295"/>
    <w:rsid w:val="00CD0B01"/>
    <w:rsid w:val="00CD0D06"/>
    <w:rsid w:val="00CD1AB4"/>
    <w:rsid w:val="00CD299E"/>
    <w:rsid w:val="00CD2ABC"/>
    <w:rsid w:val="00CD2DD3"/>
    <w:rsid w:val="00CD3A48"/>
    <w:rsid w:val="00CD5E26"/>
    <w:rsid w:val="00CD6D98"/>
    <w:rsid w:val="00CD6F41"/>
    <w:rsid w:val="00CD73A5"/>
    <w:rsid w:val="00CD74F8"/>
    <w:rsid w:val="00CD788C"/>
    <w:rsid w:val="00CD7A23"/>
    <w:rsid w:val="00CD7C3E"/>
    <w:rsid w:val="00CE003E"/>
    <w:rsid w:val="00CE1405"/>
    <w:rsid w:val="00CE1F28"/>
    <w:rsid w:val="00CE25AB"/>
    <w:rsid w:val="00CE4438"/>
    <w:rsid w:val="00CE46AC"/>
    <w:rsid w:val="00CE4A98"/>
    <w:rsid w:val="00CE4FCB"/>
    <w:rsid w:val="00CE57DD"/>
    <w:rsid w:val="00CE5BF6"/>
    <w:rsid w:val="00CE5EE8"/>
    <w:rsid w:val="00CE6491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741"/>
    <w:rsid w:val="00D07959"/>
    <w:rsid w:val="00D10089"/>
    <w:rsid w:val="00D10233"/>
    <w:rsid w:val="00D10DCC"/>
    <w:rsid w:val="00D10F43"/>
    <w:rsid w:val="00D12668"/>
    <w:rsid w:val="00D132A8"/>
    <w:rsid w:val="00D135C5"/>
    <w:rsid w:val="00D13764"/>
    <w:rsid w:val="00D14336"/>
    <w:rsid w:val="00D15534"/>
    <w:rsid w:val="00D175FC"/>
    <w:rsid w:val="00D17712"/>
    <w:rsid w:val="00D2000F"/>
    <w:rsid w:val="00D2188F"/>
    <w:rsid w:val="00D225CC"/>
    <w:rsid w:val="00D22ED4"/>
    <w:rsid w:val="00D23257"/>
    <w:rsid w:val="00D23341"/>
    <w:rsid w:val="00D2445E"/>
    <w:rsid w:val="00D24B3C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0AFD"/>
    <w:rsid w:val="00D411C5"/>
    <w:rsid w:val="00D42289"/>
    <w:rsid w:val="00D428A0"/>
    <w:rsid w:val="00D43908"/>
    <w:rsid w:val="00D4438A"/>
    <w:rsid w:val="00D44A33"/>
    <w:rsid w:val="00D44F1C"/>
    <w:rsid w:val="00D45EF6"/>
    <w:rsid w:val="00D46876"/>
    <w:rsid w:val="00D479AB"/>
    <w:rsid w:val="00D501B2"/>
    <w:rsid w:val="00D50549"/>
    <w:rsid w:val="00D50BEE"/>
    <w:rsid w:val="00D50C73"/>
    <w:rsid w:val="00D51060"/>
    <w:rsid w:val="00D51B8D"/>
    <w:rsid w:val="00D5219F"/>
    <w:rsid w:val="00D5313D"/>
    <w:rsid w:val="00D549D7"/>
    <w:rsid w:val="00D55C85"/>
    <w:rsid w:val="00D56813"/>
    <w:rsid w:val="00D5708A"/>
    <w:rsid w:val="00D5740C"/>
    <w:rsid w:val="00D57540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435"/>
    <w:rsid w:val="00D748BE"/>
    <w:rsid w:val="00D74AB7"/>
    <w:rsid w:val="00D7566C"/>
    <w:rsid w:val="00D76286"/>
    <w:rsid w:val="00D766D2"/>
    <w:rsid w:val="00D76BE3"/>
    <w:rsid w:val="00D76F70"/>
    <w:rsid w:val="00D76FDD"/>
    <w:rsid w:val="00D77A83"/>
    <w:rsid w:val="00D800CD"/>
    <w:rsid w:val="00D80AE2"/>
    <w:rsid w:val="00D81366"/>
    <w:rsid w:val="00D81BC5"/>
    <w:rsid w:val="00D81CB2"/>
    <w:rsid w:val="00D82577"/>
    <w:rsid w:val="00D83943"/>
    <w:rsid w:val="00D84686"/>
    <w:rsid w:val="00D850ED"/>
    <w:rsid w:val="00D87352"/>
    <w:rsid w:val="00D87A79"/>
    <w:rsid w:val="00D87AA4"/>
    <w:rsid w:val="00D87AF7"/>
    <w:rsid w:val="00D87FBC"/>
    <w:rsid w:val="00D9147D"/>
    <w:rsid w:val="00D91548"/>
    <w:rsid w:val="00D9220D"/>
    <w:rsid w:val="00D93B1F"/>
    <w:rsid w:val="00D93D99"/>
    <w:rsid w:val="00D94754"/>
    <w:rsid w:val="00D95E04"/>
    <w:rsid w:val="00DA073A"/>
    <w:rsid w:val="00DA0A16"/>
    <w:rsid w:val="00DA1579"/>
    <w:rsid w:val="00DA231B"/>
    <w:rsid w:val="00DA235C"/>
    <w:rsid w:val="00DA27E4"/>
    <w:rsid w:val="00DA29D9"/>
    <w:rsid w:val="00DA2CA6"/>
    <w:rsid w:val="00DA329B"/>
    <w:rsid w:val="00DA4C0A"/>
    <w:rsid w:val="00DA5313"/>
    <w:rsid w:val="00DA5867"/>
    <w:rsid w:val="00DA60E9"/>
    <w:rsid w:val="00DA6A9A"/>
    <w:rsid w:val="00DA71AA"/>
    <w:rsid w:val="00DA7406"/>
    <w:rsid w:val="00DA7E58"/>
    <w:rsid w:val="00DB0055"/>
    <w:rsid w:val="00DB037D"/>
    <w:rsid w:val="00DB077D"/>
    <w:rsid w:val="00DB11AA"/>
    <w:rsid w:val="00DB14A4"/>
    <w:rsid w:val="00DB19E2"/>
    <w:rsid w:val="00DB1B06"/>
    <w:rsid w:val="00DB2C4B"/>
    <w:rsid w:val="00DB3922"/>
    <w:rsid w:val="00DB3A8E"/>
    <w:rsid w:val="00DB3FAF"/>
    <w:rsid w:val="00DB596B"/>
    <w:rsid w:val="00DB61D6"/>
    <w:rsid w:val="00DB6534"/>
    <w:rsid w:val="00DC094A"/>
    <w:rsid w:val="00DC0D8E"/>
    <w:rsid w:val="00DC13EE"/>
    <w:rsid w:val="00DC2BAB"/>
    <w:rsid w:val="00DC2C2C"/>
    <w:rsid w:val="00DC3406"/>
    <w:rsid w:val="00DC359C"/>
    <w:rsid w:val="00DC42B6"/>
    <w:rsid w:val="00DC4D95"/>
    <w:rsid w:val="00DC4F9D"/>
    <w:rsid w:val="00DC4FC5"/>
    <w:rsid w:val="00DC52D1"/>
    <w:rsid w:val="00DC621F"/>
    <w:rsid w:val="00DC6641"/>
    <w:rsid w:val="00DC6A89"/>
    <w:rsid w:val="00DC7660"/>
    <w:rsid w:val="00DC7B71"/>
    <w:rsid w:val="00DD0C0B"/>
    <w:rsid w:val="00DD0DF6"/>
    <w:rsid w:val="00DD2B68"/>
    <w:rsid w:val="00DD47A2"/>
    <w:rsid w:val="00DD4AC0"/>
    <w:rsid w:val="00DD527C"/>
    <w:rsid w:val="00DD5402"/>
    <w:rsid w:val="00DD769D"/>
    <w:rsid w:val="00DE0791"/>
    <w:rsid w:val="00DE0A36"/>
    <w:rsid w:val="00DE0CE1"/>
    <w:rsid w:val="00DE0D99"/>
    <w:rsid w:val="00DE176D"/>
    <w:rsid w:val="00DE28AB"/>
    <w:rsid w:val="00DE2A37"/>
    <w:rsid w:val="00DE3E93"/>
    <w:rsid w:val="00DE4839"/>
    <w:rsid w:val="00DE518F"/>
    <w:rsid w:val="00DE52ED"/>
    <w:rsid w:val="00DE6BCA"/>
    <w:rsid w:val="00DE70AD"/>
    <w:rsid w:val="00DF1C33"/>
    <w:rsid w:val="00DF1F4A"/>
    <w:rsid w:val="00DF25EB"/>
    <w:rsid w:val="00DF2DFD"/>
    <w:rsid w:val="00DF38F1"/>
    <w:rsid w:val="00DF3DB9"/>
    <w:rsid w:val="00DF4943"/>
    <w:rsid w:val="00DF51AC"/>
    <w:rsid w:val="00DF57D7"/>
    <w:rsid w:val="00DF5A8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4DB9"/>
    <w:rsid w:val="00E054EF"/>
    <w:rsid w:val="00E0647D"/>
    <w:rsid w:val="00E0689B"/>
    <w:rsid w:val="00E068A1"/>
    <w:rsid w:val="00E077F0"/>
    <w:rsid w:val="00E078AF"/>
    <w:rsid w:val="00E10058"/>
    <w:rsid w:val="00E1025F"/>
    <w:rsid w:val="00E1159B"/>
    <w:rsid w:val="00E11698"/>
    <w:rsid w:val="00E1305D"/>
    <w:rsid w:val="00E132E5"/>
    <w:rsid w:val="00E1365A"/>
    <w:rsid w:val="00E1424F"/>
    <w:rsid w:val="00E14A05"/>
    <w:rsid w:val="00E14B84"/>
    <w:rsid w:val="00E14BA4"/>
    <w:rsid w:val="00E15F7F"/>
    <w:rsid w:val="00E1669F"/>
    <w:rsid w:val="00E16DAD"/>
    <w:rsid w:val="00E16E44"/>
    <w:rsid w:val="00E17E48"/>
    <w:rsid w:val="00E20427"/>
    <w:rsid w:val="00E20525"/>
    <w:rsid w:val="00E21D0E"/>
    <w:rsid w:val="00E22127"/>
    <w:rsid w:val="00E22723"/>
    <w:rsid w:val="00E22B31"/>
    <w:rsid w:val="00E23073"/>
    <w:rsid w:val="00E23841"/>
    <w:rsid w:val="00E23D04"/>
    <w:rsid w:val="00E24597"/>
    <w:rsid w:val="00E247CD"/>
    <w:rsid w:val="00E24857"/>
    <w:rsid w:val="00E27137"/>
    <w:rsid w:val="00E27C0A"/>
    <w:rsid w:val="00E27F05"/>
    <w:rsid w:val="00E30403"/>
    <w:rsid w:val="00E32912"/>
    <w:rsid w:val="00E329CF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128F"/>
    <w:rsid w:val="00E51465"/>
    <w:rsid w:val="00E5193C"/>
    <w:rsid w:val="00E52EE5"/>
    <w:rsid w:val="00E5397A"/>
    <w:rsid w:val="00E5462E"/>
    <w:rsid w:val="00E55B1F"/>
    <w:rsid w:val="00E56071"/>
    <w:rsid w:val="00E566D9"/>
    <w:rsid w:val="00E56706"/>
    <w:rsid w:val="00E57992"/>
    <w:rsid w:val="00E57D9A"/>
    <w:rsid w:val="00E60133"/>
    <w:rsid w:val="00E60552"/>
    <w:rsid w:val="00E60F63"/>
    <w:rsid w:val="00E6105B"/>
    <w:rsid w:val="00E61316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04E9"/>
    <w:rsid w:val="00E7196A"/>
    <w:rsid w:val="00E7264F"/>
    <w:rsid w:val="00E73173"/>
    <w:rsid w:val="00E731D1"/>
    <w:rsid w:val="00E732B6"/>
    <w:rsid w:val="00E73FEF"/>
    <w:rsid w:val="00E74851"/>
    <w:rsid w:val="00E74B18"/>
    <w:rsid w:val="00E7539B"/>
    <w:rsid w:val="00E75595"/>
    <w:rsid w:val="00E7580F"/>
    <w:rsid w:val="00E75F42"/>
    <w:rsid w:val="00E760AB"/>
    <w:rsid w:val="00E8163A"/>
    <w:rsid w:val="00E82010"/>
    <w:rsid w:val="00E8281A"/>
    <w:rsid w:val="00E82C06"/>
    <w:rsid w:val="00E8349F"/>
    <w:rsid w:val="00E83A94"/>
    <w:rsid w:val="00E83B9E"/>
    <w:rsid w:val="00E83CD5"/>
    <w:rsid w:val="00E842F0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8D9"/>
    <w:rsid w:val="00E90991"/>
    <w:rsid w:val="00E90F57"/>
    <w:rsid w:val="00E914BD"/>
    <w:rsid w:val="00E9358B"/>
    <w:rsid w:val="00E94354"/>
    <w:rsid w:val="00E94529"/>
    <w:rsid w:val="00E94FF4"/>
    <w:rsid w:val="00E95060"/>
    <w:rsid w:val="00E9521A"/>
    <w:rsid w:val="00E954EF"/>
    <w:rsid w:val="00E960E6"/>
    <w:rsid w:val="00E963E0"/>
    <w:rsid w:val="00E9678F"/>
    <w:rsid w:val="00E96F33"/>
    <w:rsid w:val="00E973C4"/>
    <w:rsid w:val="00E978A8"/>
    <w:rsid w:val="00E97F7A"/>
    <w:rsid w:val="00E97F8A"/>
    <w:rsid w:val="00EA03E9"/>
    <w:rsid w:val="00EA06B8"/>
    <w:rsid w:val="00EA093A"/>
    <w:rsid w:val="00EA0A14"/>
    <w:rsid w:val="00EA1E21"/>
    <w:rsid w:val="00EA5C01"/>
    <w:rsid w:val="00EA5EFB"/>
    <w:rsid w:val="00EA691C"/>
    <w:rsid w:val="00EA6A4B"/>
    <w:rsid w:val="00EB0320"/>
    <w:rsid w:val="00EB2A40"/>
    <w:rsid w:val="00EB39C0"/>
    <w:rsid w:val="00EB3E30"/>
    <w:rsid w:val="00EB464C"/>
    <w:rsid w:val="00EB4A1B"/>
    <w:rsid w:val="00EB4D34"/>
    <w:rsid w:val="00EB55A0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3BB"/>
    <w:rsid w:val="00EC34D0"/>
    <w:rsid w:val="00EC3695"/>
    <w:rsid w:val="00EC46E9"/>
    <w:rsid w:val="00EC4C62"/>
    <w:rsid w:val="00EC4EAF"/>
    <w:rsid w:val="00EC5138"/>
    <w:rsid w:val="00EC52E2"/>
    <w:rsid w:val="00EC57B3"/>
    <w:rsid w:val="00EC7E37"/>
    <w:rsid w:val="00ED0A41"/>
    <w:rsid w:val="00ED0B81"/>
    <w:rsid w:val="00ED1E46"/>
    <w:rsid w:val="00ED2287"/>
    <w:rsid w:val="00ED2584"/>
    <w:rsid w:val="00ED2853"/>
    <w:rsid w:val="00ED2F69"/>
    <w:rsid w:val="00ED5162"/>
    <w:rsid w:val="00ED5DF3"/>
    <w:rsid w:val="00ED6D4F"/>
    <w:rsid w:val="00EE00D2"/>
    <w:rsid w:val="00EE053A"/>
    <w:rsid w:val="00EE0C82"/>
    <w:rsid w:val="00EE115B"/>
    <w:rsid w:val="00EE14C9"/>
    <w:rsid w:val="00EE15A8"/>
    <w:rsid w:val="00EE1D08"/>
    <w:rsid w:val="00EE1F9C"/>
    <w:rsid w:val="00EE27A1"/>
    <w:rsid w:val="00EE28C6"/>
    <w:rsid w:val="00EE2C96"/>
    <w:rsid w:val="00EE3CEF"/>
    <w:rsid w:val="00EE42F2"/>
    <w:rsid w:val="00EE498B"/>
    <w:rsid w:val="00EE5204"/>
    <w:rsid w:val="00EE611B"/>
    <w:rsid w:val="00EE7761"/>
    <w:rsid w:val="00EF058F"/>
    <w:rsid w:val="00EF1166"/>
    <w:rsid w:val="00EF39A7"/>
    <w:rsid w:val="00EF3EBA"/>
    <w:rsid w:val="00EF4711"/>
    <w:rsid w:val="00EF58C0"/>
    <w:rsid w:val="00EF5A69"/>
    <w:rsid w:val="00EF65D5"/>
    <w:rsid w:val="00EF7BEC"/>
    <w:rsid w:val="00F006CB"/>
    <w:rsid w:val="00F00939"/>
    <w:rsid w:val="00F01A2F"/>
    <w:rsid w:val="00F02573"/>
    <w:rsid w:val="00F02C85"/>
    <w:rsid w:val="00F03350"/>
    <w:rsid w:val="00F045FA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3D2E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52E6"/>
    <w:rsid w:val="00F26ACC"/>
    <w:rsid w:val="00F26E17"/>
    <w:rsid w:val="00F304C1"/>
    <w:rsid w:val="00F3059B"/>
    <w:rsid w:val="00F3080B"/>
    <w:rsid w:val="00F33163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700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4A2"/>
    <w:rsid w:val="00F5082D"/>
    <w:rsid w:val="00F509A7"/>
    <w:rsid w:val="00F5155B"/>
    <w:rsid w:val="00F516BA"/>
    <w:rsid w:val="00F5213E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4ED"/>
    <w:rsid w:val="00F56FD5"/>
    <w:rsid w:val="00F60553"/>
    <w:rsid w:val="00F6079E"/>
    <w:rsid w:val="00F616BD"/>
    <w:rsid w:val="00F6268A"/>
    <w:rsid w:val="00F63527"/>
    <w:rsid w:val="00F63D29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128"/>
    <w:rsid w:val="00F7745D"/>
    <w:rsid w:val="00F77AAF"/>
    <w:rsid w:val="00F77AC4"/>
    <w:rsid w:val="00F77E1F"/>
    <w:rsid w:val="00F80276"/>
    <w:rsid w:val="00F809FF"/>
    <w:rsid w:val="00F83948"/>
    <w:rsid w:val="00F84137"/>
    <w:rsid w:val="00F85198"/>
    <w:rsid w:val="00F8521E"/>
    <w:rsid w:val="00F85864"/>
    <w:rsid w:val="00F8589F"/>
    <w:rsid w:val="00F85EEF"/>
    <w:rsid w:val="00F86C29"/>
    <w:rsid w:val="00F878C6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97C6F"/>
    <w:rsid w:val="00FA038A"/>
    <w:rsid w:val="00FA0921"/>
    <w:rsid w:val="00FA1012"/>
    <w:rsid w:val="00FA17D5"/>
    <w:rsid w:val="00FA1B59"/>
    <w:rsid w:val="00FA1E89"/>
    <w:rsid w:val="00FA2D9B"/>
    <w:rsid w:val="00FA36BA"/>
    <w:rsid w:val="00FA374E"/>
    <w:rsid w:val="00FA45D2"/>
    <w:rsid w:val="00FA5EA1"/>
    <w:rsid w:val="00FA60D3"/>
    <w:rsid w:val="00FA6952"/>
    <w:rsid w:val="00FA6989"/>
    <w:rsid w:val="00FA6E95"/>
    <w:rsid w:val="00FA7E09"/>
    <w:rsid w:val="00FA7F06"/>
    <w:rsid w:val="00FB0C3A"/>
    <w:rsid w:val="00FB114E"/>
    <w:rsid w:val="00FB14F1"/>
    <w:rsid w:val="00FB1923"/>
    <w:rsid w:val="00FB2976"/>
    <w:rsid w:val="00FB2CD0"/>
    <w:rsid w:val="00FB33C8"/>
    <w:rsid w:val="00FB3A3D"/>
    <w:rsid w:val="00FB3BF7"/>
    <w:rsid w:val="00FB45C1"/>
    <w:rsid w:val="00FB4BB0"/>
    <w:rsid w:val="00FB5359"/>
    <w:rsid w:val="00FB59BD"/>
    <w:rsid w:val="00FB5EF7"/>
    <w:rsid w:val="00FB75FC"/>
    <w:rsid w:val="00FB7723"/>
    <w:rsid w:val="00FB78D7"/>
    <w:rsid w:val="00FB7E34"/>
    <w:rsid w:val="00FB7F7A"/>
    <w:rsid w:val="00FC031C"/>
    <w:rsid w:val="00FC082F"/>
    <w:rsid w:val="00FC093F"/>
    <w:rsid w:val="00FC1610"/>
    <w:rsid w:val="00FC1CA4"/>
    <w:rsid w:val="00FC336E"/>
    <w:rsid w:val="00FC3953"/>
    <w:rsid w:val="00FC3EF0"/>
    <w:rsid w:val="00FC4A8D"/>
    <w:rsid w:val="00FC5130"/>
    <w:rsid w:val="00FC534B"/>
    <w:rsid w:val="00FC53BE"/>
    <w:rsid w:val="00FC6728"/>
    <w:rsid w:val="00FC7A53"/>
    <w:rsid w:val="00FD04BE"/>
    <w:rsid w:val="00FD0570"/>
    <w:rsid w:val="00FD2EE2"/>
    <w:rsid w:val="00FD2FC8"/>
    <w:rsid w:val="00FD387A"/>
    <w:rsid w:val="00FD45DD"/>
    <w:rsid w:val="00FD4663"/>
    <w:rsid w:val="00FD5270"/>
    <w:rsid w:val="00FD6285"/>
    <w:rsid w:val="00FD6873"/>
    <w:rsid w:val="00FD6BBC"/>
    <w:rsid w:val="00FD7807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04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B995D-C4BA-4A25-AFFE-6AB6E22F9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6622</Words>
  <Characters>37746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2025-02-28T11:26:00Z</dcterms:created>
  <dcterms:modified xsi:type="dcterms:W3CDTF">2025-03-31T12:07:00Z</dcterms:modified>
</cp:coreProperties>
</file>