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0DA" w:rsidRPr="00F2446E" w:rsidRDefault="00F2446E" w:rsidP="00293C6C">
      <w:pPr>
        <w:jc w:val="center"/>
        <w:rPr>
          <w:b/>
          <w:sz w:val="28"/>
          <w:szCs w:val="28"/>
        </w:rPr>
      </w:pPr>
      <w:r w:rsidRPr="00F2446E">
        <w:rPr>
          <w:b/>
          <w:sz w:val="28"/>
          <w:szCs w:val="28"/>
        </w:rPr>
        <w:t>М</w:t>
      </w:r>
      <w:r w:rsidR="00293C6C" w:rsidRPr="00F2446E">
        <w:rPr>
          <w:b/>
          <w:sz w:val="28"/>
          <w:szCs w:val="28"/>
        </w:rPr>
        <w:t>едицинск</w:t>
      </w:r>
      <w:r w:rsidRPr="00F2446E">
        <w:rPr>
          <w:b/>
          <w:sz w:val="28"/>
          <w:szCs w:val="28"/>
        </w:rPr>
        <w:t>ая</w:t>
      </w:r>
      <w:r w:rsidR="00293C6C" w:rsidRPr="00F2446E">
        <w:rPr>
          <w:b/>
          <w:sz w:val="28"/>
          <w:szCs w:val="28"/>
        </w:rPr>
        <w:t xml:space="preserve"> помощ</w:t>
      </w:r>
      <w:r w:rsidRPr="00F2446E">
        <w:rPr>
          <w:b/>
          <w:sz w:val="28"/>
          <w:szCs w:val="28"/>
        </w:rPr>
        <w:t>ь</w:t>
      </w:r>
      <w:r w:rsidR="00293C6C" w:rsidRPr="00F2446E">
        <w:rPr>
          <w:b/>
          <w:sz w:val="28"/>
          <w:szCs w:val="28"/>
        </w:rPr>
        <w:t xml:space="preserve"> при диагнозе злокачественного новообразования</w:t>
      </w:r>
    </w:p>
    <w:p w:rsidR="00A80DC5" w:rsidRPr="001D5CE6" w:rsidRDefault="00A80DC5" w:rsidP="00293C6C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&amp;quot;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&amp;apos;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&amp;lt;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&amp;gt;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&amp;amp;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D60C2E">
        <w:t xml:space="preserve"> (</w:t>
      </w:r>
      <w:r w:rsidR="00D60C2E">
        <w:rPr>
          <w:lang w:val="en-US"/>
        </w:rPr>
        <w:t>Q</w:t>
      </w:r>
      <w:r w:rsidR="00D60C2E" w:rsidRPr="00D60C2E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6247A8">
        <w:t xml:space="preserve"> (</w:t>
      </w:r>
      <w:r w:rsidR="006247A8">
        <w:rPr>
          <w:lang w:val="en-US"/>
        </w:rPr>
        <w:t>Q</w:t>
      </w:r>
      <w:r w:rsidR="006247A8" w:rsidRPr="006247A8">
        <w:t>021)</w:t>
      </w:r>
      <w:r w:rsidRPr="001D5CE6">
        <w:t xml:space="preserve">. </w:t>
      </w:r>
    </w:p>
    <w:p w:rsidR="007321B6" w:rsidRPr="001D5CE6" w:rsidRDefault="00B653D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 w:rsidR="003E2CA2">
        <w:t>ен</w:t>
      </w:r>
      <w:r w:rsidR="00A80DC5" w:rsidRPr="001D5CE6">
        <w:t xml:space="preserve"> быть упакован в архив формата ZIP. </w:t>
      </w:r>
    </w:p>
    <w:p w:rsidR="008A10FC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EB38D2" w:rsidRPr="001D5CE6" w:rsidRDefault="00EB38D2" w:rsidP="00EB38D2">
      <w:pPr>
        <w:outlineLvl w:val="0"/>
      </w:pPr>
      <w:r w:rsidRPr="001D5CE6">
        <w:rPr>
          <w:lang w:val="en-US"/>
        </w:rPr>
        <w:t>C</w:t>
      </w:r>
      <w:r w:rsidRPr="001D5CE6">
        <w:t>PiNiPpNp_YYMMN</w:t>
      </w:r>
      <w:r>
        <w:rPr>
          <w:lang w:val="en-US"/>
        </w:rPr>
        <w:t>F</w:t>
      </w:r>
      <w:r w:rsidRPr="001D5CE6">
        <w:t>.XML, где</w:t>
      </w:r>
    </w:p>
    <w:p w:rsidR="00EB38D2" w:rsidRPr="001D5CE6" w:rsidRDefault="00EB38D2" w:rsidP="00EB38D2"/>
    <w:p w:rsidR="00EB38D2" w:rsidRPr="001D5CE6" w:rsidRDefault="00EB38D2" w:rsidP="00EB38D2">
      <w:r w:rsidRPr="001D5CE6">
        <w:rPr>
          <w:lang w:val="en-US"/>
        </w:rPr>
        <w:t>C</w:t>
      </w:r>
      <w:r w:rsidRPr="001D5CE6">
        <w:t xml:space="preserve"> – константа, обозначающая передаваемые данные</w:t>
      </w:r>
      <w:r>
        <w:t>,</w:t>
      </w:r>
    </w:p>
    <w:p w:rsidR="00D60C2E" w:rsidRDefault="00EB38D2">
      <w:r w:rsidRPr="001D5CE6">
        <w:t>PiNiPpNp_YYMMN</w:t>
      </w:r>
      <w:r>
        <w:rPr>
          <w:lang w:val="en-US"/>
        </w:rPr>
        <w:t>F</w:t>
      </w:r>
      <w:r w:rsidRPr="001D5CE6">
        <w:t xml:space="preserve"> – соответствует имени </w:t>
      </w:r>
      <w:r>
        <w:t xml:space="preserve">основного </w:t>
      </w:r>
      <w:r w:rsidRPr="001D5CE6">
        <w:t xml:space="preserve">архива, в который </w:t>
      </w:r>
      <w:r>
        <w:t xml:space="preserve">должен быть </w:t>
      </w:r>
      <w:r w:rsidRPr="001D5CE6">
        <w:t xml:space="preserve">упакован </w:t>
      </w:r>
      <w:r>
        <w:t xml:space="preserve">текущий архив, содержащий </w:t>
      </w:r>
      <w:r w:rsidRPr="001D5CE6">
        <w:t>файл пакета информационного обмена.</w:t>
      </w:r>
    </w:p>
    <w:p w:rsidR="008A10FC" w:rsidRPr="001D5CE6" w:rsidRDefault="008A10FC" w:rsidP="000E4A72">
      <w:pPr>
        <w:spacing w:before="240"/>
      </w:pPr>
      <w:r w:rsidRPr="001D5CE6">
        <w:t>Pi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:rsidR="008A10FC" w:rsidRPr="001D5CE6" w:rsidRDefault="008A10FC" w:rsidP="008A10FC">
      <w:r w:rsidRPr="001D5CE6">
        <w:t>Pp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150924">
      <w:pPr>
        <w:tabs>
          <w:tab w:val="left" w:pos="708"/>
          <w:tab w:val="left" w:pos="1416"/>
          <w:tab w:val="left" w:pos="2124"/>
          <w:tab w:val="center" w:pos="7285"/>
        </w:tabs>
        <w:outlineLvl w:val="0"/>
      </w:pPr>
      <w:r w:rsidRPr="001D5CE6">
        <w:tab/>
      </w:r>
      <w:r w:rsidRPr="001D5CE6">
        <w:tab/>
        <w:t>S – СМО;</w:t>
      </w:r>
      <w:r w:rsidR="00150924">
        <w:tab/>
      </w:r>
    </w:p>
    <w:p w:rsidR="008A10FC" w:rsidRPr="001D5CE6" w:rsidRDefault="008A10FC" w:rsidP="00304124">
      <w:pPr>
        <w:outlineLvl w:val="0"/>
      </w:pPr>
      <w:r w:rsidRPr="001D5CE6">
        <w:lastRenderedPageBreak/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r w:rsidRPr="001D5CE6">
        <w:t>Np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D16EEA" w:rsidRPr="001D5CE6" w:rsidRDefault="00D16EEA" w:rsidP="00D16EEA">
      <w:pPr>
        <w:jc w:val="both"/>
      </w:pPr>
    </w:p>
    <w:p w:rsidR="00D16EEA" w:rsidRPr="001D5CE6" w:rsidRDefault="00D16EEA" w:rsidP="00D16EEA"/>
    <w:p w:rsidR="00D16EEA" w:rsidRPr="001D5CE6" w:rsidRDefault="00D16EEA" w:rsidP="006767AF">
      <w:pPr>
        <w:keepNext/>
        <w:spacing w:before="240"/>
        <w:jc w:val="both"/>
        <w:rPr>
          <w:b/>
        </w:rPr>
      </w:pPr>
      <w:r w:rsidRPr="001D5CE6">
        <w:t>Таблица  –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ZGLV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Информация о передаваемом файле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Счёт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Информация о счёте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ZAP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D16EEA" w:rsidRPr="001D5CE6" w:rsidRDefault="00D16EEA" w:rsidP="00D227ED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D16EEA" w:rsidRPr="001D5CE6" w:rsidRDefault="00D16EEA" w:rsidP="00D227ED">
            <w:r w:rsidRPr="001D5CE6">
              <w:t>Записи о законченных случаях оказания медицинской помощи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ZGLV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Версия  взаимодействия </w:t>
            </w:r>
          </w:p>
        </w:tc>
        <w:tc>
          <w:tcPr>
            <w:tcW w:w="7653" w:type="dxa"/>
          </w:tcPr>
          <w:p w:rsidR="00D16EEA" w:rsidRPr="001D5CE6" w:rsidRDefault="00491A26" w:rsidP="009131FC">
            <w:pPr>
              <w:rPr>
                <w:rFonts w:eastAsia="MS Mincho"/>
                <w:lang w:val="en-US"/>
              </w:rPr>
            </w:pPr>
            <w:r w:rsidRPr="00491A26">
              <w:t>Текущей редакции соответствует значение «</w:t>
            </w:r>
            <w:r w:rsidR="009131FC">
              <w:t>5</w:t>
            </w:r>
            <w:r w:rsidR="00E77626">
              <w:t>.0</w:t>
            </w:r>
            <w:r w:rsidRPr="00491A26">
              <w:t>»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Имя файла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Имя файла без расширения.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Количество записей в файле 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количество записей о случаях оказания медицинской помощи, включенных в файл</w:t>
            </w:r>
            <w:r w:rsidR="00EB38D2">
              <w:t xml:space="preserve">. </w:t>
            </w:r>
            <w:r w:rsidR="00EB38D2" w:rsidRPr="00BF4018">
              <w:t xml:space="preserve">Равно количеству элементов </w:t>
            </w:r>
            <w:r w:rsidR="00EB38D2" w:rsidRPr="00BF4018">
              <w:rPr>
                <w:lang w:val="en-US"/>
              </w:rPr>
              <w:t>ZAP</w:t>
            </w:r>
            <w:r w:rsidR="00EB38D2" w:rsidRPr="00BF4018">
              <w:t xml:space="preserve"> в файле.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SCHET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записи счета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Уникальный код (например, порядковый номер).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Реестровый номер МО</w:t>
            </w:r>
          </w:p>
        </w:tc>
        <w:tc>
          <w:tcPr>
            <w:tcW w:w="7653" w:type="dxa"/>
          </w:tcPr>
          <w:p w:rsidR="00D16EEA" w:rsidRPr="001D5CE6" w:rsidRDefault="00D16EEA" w:rsidP="00293973">
            <w:r w:rsidRPr="001D5CE6">
              <w:t>Код МО – юридического лица. Заполняется в соответствии со справочником</w:t>
            </w:r>
            <w:r w:rsidR="00293973">
              <w:t xml:space="preserve"> F032 поле </w:t>
            </w:r>
            <w:r w:rsidR="00293973" w:rsidRPr="00293973">
              <w:t xml:space="preserve">MCOD </w:t>
            </w:r>
            <w:r w:rsidR="00293973">
              <w:t>«</w:t>
            </w:r>
            <w:r w:rsidR="00293973" w:rsidRPr="00293973">
              <w:t>Реестровый номер медицинской организации</w:t>
            </w:r>
            <w:r w:rsidR="00293973">
              <w:t>»</w:t>
            </w:r>
            <w:r w:rsidRPr="001D5CE6">
              <w:t>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Отчетный год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Отчетный месяц</w:t>
            </w:r>
          </w:p>
        </w:tc>
        <w:tc>
          <w:tcPr>
            <w:tcW w:w="7653" w:type="dxa"/>
          </w:tcPr>
          <w:p w:rsidR="00D16EEA" w:rsidRPr="001D5CE6" w:rsidRDefault="003E2CA2" w:rsidP="00D227ED">
            <w:r w:rsidRPr="003E2CA2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счёта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В формате ГГГГ-ММ-ДД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:rsidR="00EB38D2" w:rsidRPr="00FB767B" w:rsidRDefault="00EB38D2" w:rsidP="003E2CA2">
            <w:r w:rsidRPr="00FB767B">
              <w:t>Поле не заполняется.</w:t>
            </w:r>
          </w:p>
          <w:p w:rsidR="00EB38D2" w:rsidRPr="001D5CE6" w:rsidRDefault="00EB38D2" w:rsidP="00D227ED"/>
        </w:tc>
      </w:tr>
      <w:tr w:rsidR="00D16EEA" w:rsidRPr="001D5CE6" w:rsidTr="009131FC">
        <w:trPr>
          <w:trHeight w:val="426"/>
        </w:trPr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16EEA">
            <w:r w:rsidRPr="001D5CE6">
              <w:t>Сумма счета, выставленная МО на оплату</w:t>
            </w:r>
          </w:p>
        </w:tc>
        <w:tc>
          <w:tcPr>
            <w:tcW w:w="7653" w:type="dxa"/>
          </w:tcPr>
          <w:p w:rsidR="00D16EEA" w:rsidRPr="001D5CE6" w:rsidRDefault="00037638" w:rsidP="00D227ED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</w:t>
            </w:r>
            <w:r w:rsidR="00024C28">
              <w:t xml:space="preserve"> </w:t>
            </w:r>
            <w:r w:rsidRPr="00BF4018">
              <w:t>счета в файле.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3E2CA2" w:rsidRPr="00FB767B" w:rsidRDefault="003E2CA2" w:rsidP="003E2CA2">
            <w:r w:rsidRPr="00FB767B">
              <w:t>Поле не заполняется.</w:t>
            </w:r>
          </w:p>
          <w:p w:rsidR="00D16EEA" w:rsidRPr="001D5CE6" w:rsidRDefault="00D16EEA" w:rsidP="00D227ED"/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D16EEA" w:rsidRDefault="00D16EEA" w:rsidP="00D227ED">
            <w:r w:rsidRPr="001D5CE6">
              <w:t>Заполняется, если источником сведений является СМО (ТФОМС).</w:t>
            </w:r>
          </w:p>
          <w:p w:rsidR="00037638" w:rsidRPr="001D5CE6" w:rsidRDefault="00037638" w:rsidP="00D227ED">
            <w:r w:rsidRPr="00BF4018">
              <w:t>Равна сумме значений полей SUM</w:t>
            </w:r>
            <w:r w:rsidRPr="00BF4018">
              <w:rPr>
                <w:lang w:val="en-US"/>
              </w:rPr>
              <w:t>P</w:t>
            </w:r>
            <w:r w:rsidRPr="00BF4018">
              <w:t xml:space="preserve">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CE4FED" w:rsidRPr="00956AA3">
              <w:t>реестра с</w:t>
            </w:r>
            <w:r w:rsidRPr="00BF4018">
              <w:t>чета в файле.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МЭК, заполняется после проведения МЭК. Заполняется, если источником сведений является СМО (ТФОМС).</w:t>
            </w:r>
            <w:r w:rsidR="00073A87">
              <w:t xml:space="preserve"> </w:t>
            </w:r>
            <w:r w:rsidR="00073A87" w:rsidRPr="00073A87">
              <w:t>Должна быть равна сумме значений SANK.S_SUM.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МЭЭ, заполняется после проведения МЭЭ. Заполняется, если источником сведений является СМО (ТФОМС).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Сумма, снятая с оплаты по результатам ЭКМП, заполняется после проведения ЭКМП. Заполняется, если источником сведений является СМО (ТФОМС).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ZAP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N_ZAP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Уникально идентифицирует запись в пределах счета.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PR_NOV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0 – сведения об оказанной медицинской помощи передаются впервые;</w:t>
            </w:r>
          </w:p>
          <w:p w:rsidR="00D16EEA" w:rsidRPr="001D5CE6" w:rsidRDefault="00D16EEA" w:rsidP="008A0183">
            <w:r w:rsidRPr="001D5CE6">
              <w:t>1 – запись передается повторно после исправления</w:t>
            </w:r>
            <w:r w:rsidR="00F9378B">
              <w:t>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t>PACIENT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/>
        </w:tc>
        <w:tc>
          <w:tcPr>
            <w:tcW w:w="1701" w:type="dxa"/>
            <w:noWrap/>
          </w:tcPr>
          <w:p w:rsidR="00D16EEA" w:rsidRPr="001D5CE6" w:rsidRDefault="00D16EEA" w:rsidP="00D227ED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Сведения о</w:t>
            </w:r>
            <w:r w:rsidRPr="001D5CE6">
              <w:rPr>
                <w:lang w:val="en-US"/>
              </w:rPr>
              <w:t xml:space="preserve"> </w:t>
            </w:r>
            <w:r w:rsidRPr="001D5CE6">
              <w:t>законченном случае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 xml:space="preserve">Сведения о законченном случае оказания медицинской помощи: </w:t>
            </w:r>
          </w:p>
          <w:p w:rsidR="00D16EEA" w:rsidRPr="001D5CE6" w:rsidRDefault="00D16EEA" w:rsidP="00D227ED">
            <w:r w:rsidRPr="001D5CE6">
              <w:t>- госпитализация в круглосуточном или дневном стационаре</w:t>
            </w:r>
            <w:r w:rsidR="00FE6B11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:rsidR="00D16EEA" w:rsidRPr="001D5CE6" w:rsidRDefault="00D16EEA" w:rsidP="00D227ED">
            <w:r w:rsidRPr="001D5CE6">
              <w:t>- обращение в АПП,</w:t>
            </w:r>
          </w:p>
          <w:p w:rsidR="00D16EEA" w:rsidRPr="001D5CE6" w:rsidRDefault="00D16EEA" w:rsidP="00D227ED">
            <w:r w:rsidRPr="001D5CE6">
              <w:t>- случай проведения диализа амбулаторно,</w:t>
            </w:r>
          </w:p>
          <w:p w:rsidR="00D16EEA" w:rsidRPr="001D5CE6" w:rsidRDefault="00D16EEA" w:rsidP="00D227ED">
            <w:r w:rsidRPr="001D5CE6">
              <w:t>- посещение (вне обращения),</w:t>
            </w:r>
          </w:p>
          <w:p w:rsidR="00D16EEA" w:rsidRPr="001D5CE6" w:rsidRDefault="00D16EEA" w:rsidP="00D227ED">
            <w:r w:rsidRPr="001D5CE6">
              <w:t>- вызов скорой медицинской помощи,</w:t>
            </w:r>
          </w:p>
          <w:p w:rsidR="00CD374F" w:rsidRPr="001D5CE6" w:rsidRDefault="00D16EEA" w:rsidP="00D227ED">
            <w:r w:rsidRPr="001D5CE6">
              <w:t>- параклиническое обследование</w:t>
            </w:r>
            <w:r w:rsidR="00606D9B" w:rsidRPr="001D5CE6">
              <w:t>,</w:t>
            </w:r>
          </w:p>
          <w:p w:rsidR="00D16EEA" w:rsidRPr="001D5CE6" w:rsidRDefault="00CD374F" w:rsidP="00F91FF7">
            <w:r w:rsidRPr="001D5CE6">
              <w:t>включаются в счет при наличии в одном из случаев, входящих в законченный случай, сведений о выявлении подозрения на злокачественное новообразование (</w:t>
            </w:r>
            <w:r w:rsidRPr="001D5CE6">
              <w:rPr>
                <w:lang w:val="en-US"/>
              </w:rPr>
              <w:t>DS</w:t>
            </w:r>
            <w:r w:rsidRPr="001D5CE6">
              <w:t>_</w:t>
            </w:r>
            <w:r w:rsidRPr="001D5CE6">
              <w:rPr>
                <w:lang w:val="en-US"/>
              </w:rPr>
              <w:t>ONK</w:t>
            </w:r>
            <w:r w:rsidRPr="001D5CE6">
              <w:t>=1), или установленном диагнозе злокачественного новообразования (первый символ кода основного диагноза «С</w:t>
            </w:r>
            <w:r w:rsidR="00220EAF">
              <w:t xml:space="preserve">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 w:rsidR="00257F64">
              <w:t xml:space="preserve"> </w:t>
            </w:r>
            <w:r w:rsidR="00257F64" w:rsidRPr="00257F64">
              <w:t>или D45-D47</w:t>
            </w:r>
            <w:r w:rsidRPr="001D5CE6">
              <w:t>)</w:t>
            </w:r>
            <w:r w:rsidR="00220EAF">
              <w:t>.</w:t>
            </w:r>
          </w:p>
        </w:tc>
      </w:tr>
      <w:tr w:rsidR="00D16EEA" w:rsidRPr="001D5CE6" w:rsidTr="000301A4">
        <w:tc>
          <w:tcPr>
            <w:tcW w:w="15342" w:type="dxa"/>
            <w:gridSpan w:val="6"/>
            <w:noWrap/>
          </w:tcPr>
          <w:p w:rsidR="00D16EEA" w:rsidRPr="001D5CE6" w:rsidRDefault="00D16EEA" w:rsidP="00D227ED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r w:rsidRPr="001D5CE6">
              <w:t>PACIENT</w:t>
            </w: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D16EEA" w:rsidRPr="001D5CE6" w:rsidRDefault="006D2E27" w:rsidP="00D227ED">
            <w:r>
              <w:t>Допускается</w:t>
            </w:r>
            <w:r w:rsidRPr="001D5CE6">
              <w:t xml:space="preserve"> </w:t>
            </w:r>
            <w:r w:rsidR="00D16EEA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  <w:r w:rsidR="007F17F5" w:rsidRPr="00BF4018">
              <w:t xml:space="preserve"> Соответствует аналогичному полю в файле персональных данных (элемент </w:t>
            </w:r>
            <w:r w:rsidR="007F17F5" w:rsidRPr="00BF4018">
              <w:rPr>
                <w:lang w:val="en-US"/>
              </w:rPr>
              <w:t>PERS</w:t>
            </w:r>
            <w:r w:rsidR="007F17F5" w:rsidRPr="00BF4018">
              <w:t>). Поле уникально в пределах одного отчетно</w:t>
            </w:r>
            <w:r w:rsidR="007F17F5">
              <w:t>го</w:t>
            </w:r>
            <w:r w:rsidR="007F17F5" w:rsidRPr="00BF4018">
              <w:t xml:space="preserve"> период</w:t>
            </w:r>
            <w:r w:rsidR="007F17F5">
              <w:t>а</w:t>
            </w:r>
            <w:r w:rsidR="007F17F5" w:rsidRPr="00BF4018">
              <w:t>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Заполняется в соответствии с F008.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/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Номер документа, подтверждающего </w:t>
            </w:r>
            <w:r w:rsidRPr="001D5CE6">
              <w:lastRenderedPageBreak/>
              <w:t>факт страхования по ОМС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lastRenderedPageBreak/>
              <w:t>Для полисов единого образца указывается ЕНП.</w:t>
            </w:r>
          </w:p>
        </w:tc>
      </w:tr>
      <w:tr w:rsidR="00D16EEA" w:rsidRPr="001D5CE6" w:rsidTr="009131FC">
        <w:trPr>
          <w:trHeight w:val="599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D16EEA" w:rsidRPr="001D5CE6" w:rsidRDefault="007F17F5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D16EEA" w:rsidRPr="001D5CE6" w:rsidTr="009131FC">
        <w:trPr>
          <w:trHeight w:val="599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D16EEA" w:rsidRPr="001D5CE6" w:rsidRDefault="00D16EEA" w:rsidP="006D2E27">
            <w:r w:rsidRPr="001D5CE6">
              <w:t xml:space="preserve">Заполняется в соответствии со справочником F002. </w:t>
            </w:r>
            <w:r w:rsidR="007F17F5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7F17F5" w:rsidRPr="00BF4018">
              <w:rPr>
                <w:lang w:val="en-US"/>
              </w:rPr>
              <w:t>SMO</w:t>
            </w:r>
            <w:r w:rsidR="007F17F5" w:rsidRPr="00BF4018">
              <w:t>_</w:t>
            </w:r>
            <w:r w:rsidR="007F17F5" w:rsidRPr="00BF4018">
              <w:rPr>
                <w:lang w:val="en-US"/>
              </w:rPr>
              <w:t>OK</w:t>
            </w:r>
            <w:r w:rsidR="007F17F5" w:rsidRPr="00BF4018">
              <w:t xml:space="preserve"> (ОКАТО территории страхования).</w:t>
            </w:r>
          </w:p>
        </w:tc>
      </w:tr>
      <w:tr w:rsidR="00D16EEA" w:rsidRPr="001D5CE6" w:rsidTr="009131FC">
        <w:trPr>
          <w:trHeight w:val="301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ОГРН СМО</w:t>
            </w:r>
          </w:p>
        </w:tc>
        <w:tc>
          <w:tcPr>
            <w:tcW w:w="7653" w:type="dxa"/>
          </w:tcPr>
          <w:p w:rsidR="00D16EEA" w:rsidRPr="001D5CE6" w:rsidRDefault="00C70692" w:rsidP="00D227ED">
            <w:r>
              <w:t>Поле</w:t>
            </w:r>
            <w:r w:rsidRPr="00BF4018">
              <w:t xml:space="preserve"> не заполняется.</w:t>
            </w:r>
          </w:p>
        </w:tc>
      </w:tr>
      <w:tr w:rsidR="00D16EEA" w:rsidRPr="001D5CE6" w:rsidTr="009131FC">
        <w:trPr>
          <w:trHeight w:val="493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:rsidR="00EE18AD" w:rsidRDefault="00EE18AD" w:rsidP="00D227ED">
            <w:r w:rsidRPr="00EE18AD">
              <w:t>Заполняются при невозможности указать реестровый номер СМО.</w:t>
            </w:r>
          </w:p>
          <w:p w:rsidR="00D16EEA" w:rsidRPr="001D5CE6" w:rsidRDefault="00C70692" w:rsidP="00D227ED">
            <w:r>
              <w:t>О</w:t>
            </w:r>
            <w:r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Pr="00BF4018">
              <w:rPr>
                <w:lang w:val="en-US"/>
              </w:rPr>
              <w:t>EGIONS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D16EEA" w:rsidRPr="001D5CE6" w:rsidTr="009131FC">
        <w:trPr>
          <w:trHeight w:val="673"/>
        </w:trPr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Наименование СМО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Группа инвалидности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0 – нет инвалидности;</w:t>
            </w:r>
          </w:p>
          <w:p w:rsidR="00D16EEA" w:rsidRPr="001D5CE6" w:rsidRDefault="00D16EEA" w:rsidP="00D227ED">
            <w:r w:rsidRPr="001D5CE6">
              <w:t>1 – 1 группа;</w:t>
            </w:r>
          </w:p>
          <w:p w:rsidR="00D16EEA" w:rsidRPr="001D5CE6" w:rsidRDefault="00D16EEA" w:rsidP="00D227ED">
            <w:r w:rsidRPr="001D5CE6">
              <w:t>2 – 2 группа;</w:t>
            </w:r>
          </w:p>
          <w:p w:rsidR="00D16EEA" w:rsidRPr="001D5CE6" w:rsidRDefault="00D16EEA" w:rsidP="00D227ED">
            <w:r w:rsidRPr="001D5CE6">
              <w:t>3 – 3 группа;</w:t>
            </w:r>
          </w:p>
          <w:p w:rsidR="00D16EEA" w:rsidRPr="001D5CE6" w:rsidRDefault="00D16EEA" w:rsidP="00D227ED">
            <w:r w:rsidRPr="001D5CE6">
              <w:t>4 – дети-инвалиды.</w:t>
            </w:r>
          </w:p>
          <w:p w:rsidR="00D16EEA" w:rsidRPr="001D5CE6" w:rsidRDefault="00D16EEA" w:rsidP="00D227ED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Направление на МСЭ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D16EEA" w:rsidRPr="001D5CE6" w:rsidRDefault="00D16EEA" w:rsidP="00D227ED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D16EEA" w:rsidRPr="001D5CE6" w:rsidRDefault="00D16EEA" w:rsidP="00D227ED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D16EEA" w:rsidRPr="001D5CE6" w:rsidRDefault="00D16EEA" w:rsidP="00D227ED">
            <w:r w:rsidRPr="001D5CE6">
              <w:t>0 – признак отсутствует.</w:t>
            </w:r>
          </w:p>
          <w:p w:rsidR="00D16EEA" w:rsidRPr="001D5CE6" w:rsidRDefault="00D16EEA" w:rsidP="00D227ED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D16EEA" w:rsidRPr="001D5CE6" w:rsidRDefault="00D16EEA" w:rsidP="00D227ED">
            <w:r w:rsidRPr="001D5CE6">
              <w:lastRenderedPageBreak/>
              <w:t>П – пол ребёнка в соответствии с классификатором V005;</w:t>
            </w:r>
          </w:p>
          <w:p w:rsidR="00D16EEA" w:rsidRPr="001D5CE6" w:rsidRDefault="00D16EEA" w:rsidP="00D227ED">
            <w:r w:rsidRPr="001D5CE6">
              <w:t>ДД – день рождения;</w:t>
            </w:r>
          </w:p>
          <w:p w:rsidR="00D16EEA" w:rsidRPr="001D5CE6" w:rsidRDefault="00D16EEA" w:rsidP="00D227ED">
            <w:r w:rsidRPr="001D5CE6">
              <w:t>ММ – месяц рождения;</w:t>
            </w:r>
          </w:p>
          <w:p w:rsidR="00D16EEA" w:rsidRPr="001D5CE6" w:rsidRDefault="00D16EEA" w:rsidP="00D227ED">
            <w:r w:rsidRPr="001D5CE6">
              <w:t>ГГ – последние две цифры года рождения;</w:t>
            </w:r>
          </w:p>
          <w:p w:rsidR="00D16EEA" w:rsidRPr="001D5CE6" w:rsidRDefault="00D16EEA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D16EEA" w:rsidRPr="001D5CE6" w:rsidTr="009131FC">
        <w:tc>
          <w:tcPr>
            <w:tcW w:w="1608" w:type="dxa"/>
            <w:noWrap/>
          </w:tcPr>
          <w:p w:rsidR="00D16EEA" w:rsidRPr="001D5CE6" w:rsidRDefault="00D16EEA" w:rsidP="00D227E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D16EEA" w:rsidRPr="001D5CE6" w:rsidRDefault="00D16EEA" w:rsidP="00D227E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D16EEA" w:rsidRPr="001D5CE6" w:rsidRDefault="00D16EEA" w:rsidP="00D227E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0823C1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0823C1">
              <w:rPr>
                <w:lang w:eastAsia="ru-RU"/>
              </w:rPr>
              <w:t>SOC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0823C1" w:rsidRPr="000823C1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>
              <w:rPr>
                <w:lang w:eastAsia="ru-RU"/>
              </w:rPr>
              <w:t>3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0823C1">
              <w:rPr>
                <w:lang w:eastAsia="ru-RU"/>
              </w:rPr>
              <w:t>Социальная категория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0823C1">
              <w:rPr>
                <w:kern w:val="24"/>
              </w:rPr>
              <w:t>Указывается одно из значе</w:t>
            </w:r>
            <w:r>
              <w:rPr>
                <w:kern w:val="24"/>
              </w:rPr>
              <w:t>н</w:t>
            </w:r>
            <w:r w:rsidRPr="000823C1">
              <w:rPr>
                <w:kern w:val="24"/>
              </w:rPr>
              <w:t>ий: 000 – категория отсутствует; 035 - участник специальной военной операции (СВО), уволенный в запас (отставку); 065 - член семьи участника специальной военной операции (СВО)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/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Классификатор условий оказания медицинской помощи. Справочник V006.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/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Вид медицинской помощи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Классификатор видов медицинской помощи. Справочник V008.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0823C1" w:rsidRPr="001D5CE6" w:rsidTr="009131FC">
        <w:trPr>
          <w:trHeight w:val="1857"/>
        </w:trPr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 xml:space="preserve">Код МО, направившего на лечение </w:t>
            </w:r>
          </w:p>
          <w:p w:rsidR="000823C1" w:rsidRPr="001D5CE6" w:rsidRDefault="000823C1" w:rsidP="000823C1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 xml:space="preserve">Код МО – юридического лица. </w:t>
            </w:r>
          </w:p>
          <w:p w:rsidR="000823C1" w:rsidRPr="001D5CE6" w:rsidRDefault="000823C1" w:rsidP="000823C1">
            <w:r w:rsidRPr="001D5CE6">
              <w:t>Заполняется в соответствии со справочником</w:t>
            </w:r>
            <w:r>
              <w:t xml:space="preserve"> </w:t>
            </w:r>
            <w:r w:rsidRPr="00293973">
              <w:t>F03</w:t>
            </w:r>
            <w:r>
              <w:t>2</w:t>
            </w:r>
            <w:r w:rsidRPr="00F20B9D">
              <w:t xml:space="preserve"> </w:t>
            </w:r>
            <w:r w:rsidRPr="007902A4">
              <w:t>(поле mcod)</w:t>
            </w:r>
            <w:r w:rsidRPr="001D5CE6">
              <w:t xml:space="preserve">. 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=1);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=2);</w:t>
            </w:r>
          </w:p>
          <w:p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при направлении из другой МО.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 xml:space="preserve">Дата направления на лечение </w:t>
            </w:r>
          </w:p>
          <w:p w:rsidR="000823C1" w:rsidRPr="001D5CE6" w:rsidRDefault="000823C1" w:rsidP="000823C1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jc w:val="left"/>
            </w:pPr>
            <w:r w:rsidRPr="001D5CE6">
              <w:rPr>
                <w:lang w:eastAsia="ru-RU"/>
              </w:rPr>
              <w:t>Заполняется на основании направления на лечение.</w:t>
            </w:r>
            <w:r w:rsidRPr="001D5CE6">
              <w:t xml:space="preserve"> </w:t>
            </w:r>
          </w:p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=1);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=2);</w:t>
            </w:r>
          </w:p>
          <w:p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- медицинской помощи при подозрении на злокачественное новообразование или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при направлении из другой МО.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Код МО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Код МО лечения, указывается в соответствии с реестром</w:t>
            </w:r>
            <w:r>
              <w:t xml:space="preserve"> F032</w:t>
            </w:r>
            <w:r w:rsidRPr="00F20B9D">
              <w:t xml:space="preserve"> (поле </w:t>
            </w:r>
            <w:r w:rsidRPr="007902A4">
              <w:rPr>
                <w:lang w:val="en-US"/>
              </w:rPr>
              <w:t>mcod</w:t>
            </w:r>
            <w:r w:rsidRPr="00F20B9D">
              <w:t>)</w:t>
            </w:r>
            <w:r w:rsidRPr="001D5CE6">
              <w:t>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Продолжительность госпитализации (койко-дни/</w:t>
            </w:r>
            <w:r w:rsidRPr="001D5CE6">
              <w:br/>
              <w:t>пациенто-дни)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Классификатор результатов обращения за медицинской помощью (V009).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Исход заболевания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Указываются все имевшиеся особые случаи.</w:t>
            </w:r>
          </w:p>
          <w:p w:rsidR="000823C1" w:rsidRPr="001D5CE6" w:rsidRDefault="000823C1" w:rsidP="000823C1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0823C1" w:rsidRPr="001D5CE6" w:rsidRDefault="000823C1" w:rsidP="000823C1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jc w:val="left"/>
            </w:pPr>
            <w:r>
              <w:t>Допускается</w:t>
            </w:r>
            <w:r w:rsidRPr="001D5CE6">
              <w:t xml:space="preserve"> указывать 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Классификатор способов оплаты медицинской помощи V010.</w:t>
            </w:r>
            <w:r>
              <w:t xml:space="preserve"> </w:t>
            </w:r>
            <w:r w:rsidRPr="00BF4018">
              <w:t xml:space="preserve">Заполняется значением поля </w:t>
            </w:r>
            <w:r w:rsidRPr="00BF4018">
              <w:rPr>
                <w:lang w:val="en-US"/>
              </w:rPr>
              <w:t>IDSP</w:t>
            </w:r>
            <w:r w:rsidRPr="00BF4018">
              <w:t xml:space="preserve">, соответствующим итоговой записи </w:t>
            </w:r>
            <w:r w:rsidRPr="00BF4018">
              <w:rPr>
                <w:lang w:val="en-US"/>
              </w:rPr>
              <w:t>SL</w:t>
            </w:r>
            <w:r w:rsidRPr="00BF4018">
              <w:t xml:space="preserve"> в законченном случае оказания медицинской помощи. Значение </w:t>
            </w:r>
            <w:r w:rsidRPr="00BF4018">
              <w:rPr>
                <w:lang w:val="en-US"/>
              </w:rPr>
              <w:t>IDSP</w:t>
            </w:r>
            <w:r w:rsidRPr="00BF4018">
              <w:t xml:space="preserve"> для каждого вложенного </w:t>
            </w:r>
            <w:r w:rsidRPr="00BF4018">
              <w:rPr>
                <w:lang w:val="en-US"/>
              </w:rPr>
              <w:t>SL</w:t>
            </w:r>
            <w:r w:rsidRPr="00BF4018">
              <w:t xml:space="preserve"> передается в </w:t>
            </w:r>
            <w:r>
              <w:t xml:space="preserve">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351CA7">
              <w:t>_</w:t>
            </w:r>
            <w:r>
              <w:rPr>
                <w:lang w:val="en-US"/>
              </w:rPr>
              <w:t>ID</w:t>
            </w:r>
            <w:r>
              <w:t>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0823C1" w:rsidRPr="001D5CE6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0823C1" w:rsidRPr="00D60C2E" w:rsidRDefault="000823C1" w:rsidP="000823C1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0823C1" w:rsidRPr="00B95AC1" w:rsidRDefault="000823C1" w:rsidP="000823C1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0823C1" w:rsidRDefault="000823C1" w:rsidP="000823C1">
            <w:r w:rsidRPr="001D5CE6">
              <w:t>Заполняется СМО (ТФОМС).</w:t>
            </w:r>
          </w:p>
          <w:p w:rsidR="000823C1" w:rsidRDefault="000823C1" w:rsidP="000823C1">
            <w:pPr>
              <w:pStyle w:val="10"/>
              <w:spacing w:line="240" w:lineRule="exact"/>
            </w:pPr>
            <w:r>
              <w:t>С</w:t>
            </w:r>
            <w:r w:rsidRPr="00BF4018">
              <w:t>умм</w:t>
            </w:r>
            <w:r>
              <w:t>а</w:t>
            </w:r>
            <w:r w:rsidRPr="00BF4018">
              <w:t xml:space="preserve">, </w:t>
            </w:r>
            <w:r>
              <w:t xml:space="preserve">принятая </w:t>
            </w:r>
            <w:r w:rsidRPr="00BF4018">
              <w:t xml:space="preserve">к оплате с учетом типа оплаты </w:t>
            </w:r>
            <w:r w:rsidRPr="00BF4018">
              <w:rPr>
                <w:lang w:val="en-US"/>
              </w:rPr>
              <w:t>OPLATA</w:t>
            </w:r>
            <w:r>
              <w:t xml:space="preserve">. Рассчитывается </w:t>
            </w:r>
            <w:r w:rsidRPr="00956AA3">
              <w:t xml:space="preserve">в соответствии с Методическими рекомендациями, алгоритмом определения КСГ, описанным в  п. 8 "Сведения о КСГ/КПГ (элемент KSG_KPG)" раздела </w:t>
            </w:r>
            <w:r w:rsidRPr="00025777">
              <w:t>4</w:t>
            </w:r>
            <w:r w:rsidRPr="00956AA3">
              <w:t xml:space="preserve"> «Особенности формирования файлов персонифицированного учета и его отдельных элементов», и с учетом действующего Тарифного соглашения</w:t>
            </w:r>
            <w:r>
              <w:t>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lastRenderedPageBreak/>
              <w:t>Сведения о случае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>
              <w:t>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F27394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</w:t>
            </w:r>
            <w:r w:rsidRPr="00F27394">
              <w:rPr>
                <w:rFonts w:eastAsia="Calibri"/>
                <w:lang w:val="en-US"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CEL</w:t>
            </w:r>
          </w:p>
        </w:tc>
        <w:tc>
          <w:tcPr>
            <w:tcW w:w="694" w:type="dxa"/>
            <w:noWrap/>
          </w:tcPr>
          <w:p w:rsidR="000823C1" w:rsidRPr="00F27394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F27394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F27394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:rsidR="000823C1" w:rsidRPr="001D5CE6" w:rsidRDefault="000823C1" w:rsidP="000823C1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r w:rsidRPr="001D5CE6">
              <w:rPr>
                <w:lang w:val="en-US"/>
              </w:rPr>
              <w:t>PCelVld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Номер истории болезни/ талона амбулаторного пациента/ карты вызова скорой медицинской помощи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:rsidR="000823C1" w:rsidRPr="001D5CE6" w:rsidRDefault="000823C1" w:rsidP="000823C1">
            <w:r w:rsidRPr="001D5CE6">
              <w:t>1 – Самостоятельно</w:t>
            </w:r>
          </w:p>
          <w:p w:rsidR="000823C1" w:rsidRPr="001D5CE6" w:rsidRDefault="000823C1" w:rsidP="000823C1">
            <w:r w:rsidRPr="001D5CE6">
              <w:t>2 – СМП (скорая медицинская помощь)</w:t>
            </w:r>
          </w:p>
          <w:p w:rsidR="000823C1" w:rsidRPr="001D5CE6" w:rsidRDefault="000823C1" w:rsidP="000823C1">
            <w:r w:rsidRPr="001D5CE6">
              <w:t>3 – Перевод из другой МО</w:t>
            </w:r>
          </w:p>
          <w:p w:rsidR="000823C1" w:rsidRPr="001D5CE6" w:rsidRDefault="000823C1" w:rsidP="000823C1">
            <w:r w:rsidRPr="001D5CE6">
              <w:t>4 – Перевод внутри МО с другого профиля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>пациенто-дни)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0823C1" w:rsidRPr="00220EAF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>Обязательно к заполнению при установленном диагнозе злокачественного новообразования 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для круглосуточного стационара, дневного стационара; для амбулаторной помощи,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1D5CE6">
              <w:rPr>
                <w:lang w:val="en-US"/>
              </w:rPr>
              <w:t>Z</w:t>
            </w:r>
            <w:r>
              <w:t>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 значениями: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0 - при отсутствии подозрения на злокачественное новообразование;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выявлении подозрения на злокачественное новообразование.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ind w:right="113"/>
            </w:pPr>
            <w:r>
              <w:t xml:space="preserve">Указываются </w:t>
            </w:r>
            <w:r w:rsidRPr="001D5CE6">
              <w:t>сведения о диспансерном наблюдении по поводу основного заболевания (состояния):</w:t>
            </w:r>
          </w:p>
          <w:p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:rsidR="000823C1" w:rsidRPr="001D5CE6" w:rsidRDefault="000823C1" w:rsidP="000823C1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lastRenderedPageBreak/>
              <w:t>6 - снят по другим причинам.</w:t>
            </w:r>
          </w:p>
          <w:p w:rsidR="000823C1" w:rsidRPr="001D5CE6" w:rsidRDefault="000823C1" w:rsidP="000823C1">
            <w:pPr>
              <w:ind w:right="-131"/>
            </w:pPr>
            <w:r w:rsidRPr="001D5CE6"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ind w:right="113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lang w:val="en-US" w:eastAsia="ru-RU"/>
              </w:rPr>
              <w:t>NAPR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об оформлении направления 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в случае оформления направления при 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</w:t>
            </w:r>
            <w:r>
              <w:t xml:space="preserve"> </w:t>
            </w:r>
            <w:r w:rsidRPr="001D5CE6">
              <w:t xml:space="preserve">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Содержит сведения о проведении консилиума в целях определения тактики обследования или лечения.</w:t>
            </w:r>
          </w:p>
          <w:p w:rsidR="000823C1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Обязательно к заполнению при</w:t>
            </w:r>
            <w:r w:rsidRPr="001D5CE6">
              <w:t xml:space="preserve"> установленном диагнозе злокачественного новообразования</w:t>
            </w:r>
            <w:r>
              <w:t xml:space="preserve"> </w:t>
            </w:r>
            <w:r w:rsidRPr="001D5CE6">
              <w:t xml:space="preserve">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 xml:space="preserve">), если </w:t>
            </w:r>
          </w:p>
          <w:p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не равен 4 и </w:t>
            </w:r>
          </w:p>
          <w:p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REAB не равен 1 и </w:t>
            </w:r>
          </w:p>
          <w:p w:rsidR="000823C1" w:rsidRPr="001D5CE6" w:rsidRDefault="000823C1" w:rsidP="000823C1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DS_ONK не равен 1) 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Заполняется при оплате случая лечения по КСГ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0823C1" w:rsidRPr="007B373F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  <w:p w:rsidR="000823C1" w:rsidRPr="007B373F" w:rsidRDefault="000823C1" w:rsidP="000823C1"/>
          <w:p w:rsidR="000823C1" w:rsidRPr="007B373F" w:rsidRDefault="000823C1" w:rsidP="000823C1"/>
          <w:p w:rsidR="000823C1" w:rsidRPr="007B373F" w:rsidRDefault="000823C1" w:rsidP="000823C1">
            <w:pPr>
              <w:jc w:val="right"/>
            </w:pPr>
          </w:p>
        </w:tc>
        <w:tc>
          <w:tcPr>
            <w:tcW w:w="7653" w:type="dxa"/>
          </w:tcPr>
          <w:p w:rsidR="000823C1" w:rsidRPr="00FD45E5" w:rsidRDefault="000823C1" w:rsidP="000823C1">
            <w:pPr>
              <w:pStyle w:val="10"/>
              <w:spacing w:line="240" w:lineRule="exact"/>
            </w:pPr>
            <w:r w:rsidRPr="00FD45E5">
              <w:rPr>
                <w:lang w:eastAsia="ru-RU"/>
              </w:rPr>
              <w:lastRenderedPageBreak/>
              <w:t xml:space="preserve">Указывается значение поля </w:t>
            </w:r>
            <w:r w:rsidRPr="00FD45E5">
              <w:rPr>
                <w:lang w:val="en-US"/>
              </w:rPr>
              <w:t>IDSPEC</w:t>
            </w:r>
            <w:r w:rsidRPr="00FD45E5">
              <w:t xml:space="preserve"> из классификатора </w:t>
            </w:r>
            <w:r w:rsidRPr="00FD45E5">
              <w:rPr>
                <w:lang w:val="en-US"/>
              </w:rPr>
              <w:t>V</w:t>
            </w:r>
            <w:r w:rsidRPr="00FD45E5">
              <w:t xml:space="preserve">021.  Должно совпадать со значением поля PRVS4 справочника SPECIAL.DBF, которое определяется по коду специальности (COD_SPEC) из файла с дополнительными сведениями об оказанной медицинской помощи, </w:t>
            </w:r>
          </w:p>
          <w:p w:rsidR="000823C1" w:rsidRPr="00024C28" w:rsidRDefault="000823C1" w:rsidP="000823C1">
            <w:pPr>
              <w:pStyle w:val="10"/>
              <w:spacing w:before="0" w:after="0" w:line="240" w:lineRule="exact"/>
              <w:jc w:val="left"/>
              <w:rPr>
                <w:rFonts w:ascii="Verdana" w:hAnsi="Verdana"/>
                <w:lang w:eastAsia="ru-RU"/>
              </w:rPr>
            </w:pPr>
            <w:r w:rsidRPr="00FD45E5">
              <w:lastRenderedPageBreak/>
              <w:t>связанного по SL_ID. Соответствует аналогичному полю в элементе USL.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>
              <w:t>код</w:t>
            </w:r>
            <w:r w:rsidRPr="001D5CE6">
              <w:t xml:space="preserve"> 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 Необходимо</w:t>
            </w:r>
            <w:r w:rsidRPr="00BF4018">
              <w:t xml:space="preserve"> указывать СНИЛС медработника (</w:t>
            </w:r>
            <w:r>
              <w:t xml:space="preserve">с </w:t>
            </w:r>
            <w:r w:rsidRPr="00BF4018">
              <w:t>разделител</w:t>
            </w:r>
            <w:r>
              <w:t>ями</w:t>
            </w:r>
            <w:r w:rsidRPr="00BF4018">
              <w:t>)</w:t>
            </w:r>
            <w:r>
              <w:t>. М</w:t>
            </w:r>
            <w:r w:rsidRPr="00603E1C">
              <w:t>аска</w:t>
            </w:r>
            <w:r>
              <w:t xml:space="preserve"> значения элемента: </w:t>
            </w:r>
            <w:r w:rsidRPr="00490831">
              <w:t>999-999-999 99</w:t>
            </w:r>
            <w:r>
              <w:t>.</w:t>
            </w:r>
            <w:r w:rsidRPr="00BF4018">
              <w:t xml:space="preserve"> 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0823C1" w:rsidRPr="00A2285D" w:rsidRDefault="000823C1" w:rsidP="000823C1">
            <w:pPr>
              <w:pStyle w:val="10"/>
              <w:spacing w:line="240" w:lineRule="exact"/>
              <w:rPr>
                <w:rFonts w:eastAsia="MS Mincho"/>
              </w:rPr>
            </w:pPr>
            <w:r w:rsidRPr="00FD45E5">
              <w:t xml:space="preserve">Стоимость, рассчитанная в соответствии с Методическими рекомендациями, алгоритмом определения КСГ, описанным в  п. 8 "Сведения о КСГ/КПГ (элемент KSG_KPG)" раздела </w:t>
            </w:r>
            <w:r w:rsidRPr="00025777">
              <w:t>4</w:t>
            </w:r>
            <w:r>
              <w:t xml:space="preserve"> </w:t>
            </w:r>
            <w:r w:rsidRPr="00025777">
              <w:t>«</w:t>
            </w:r>
            <w:r w:rsidRPr="00FD45E5">
              <w:t>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  <w:r>
              <w:t xml:space="preserve"> </w:t>
            </w: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</w:t>
            </w:r>
            <w:r>
              <w:t xml:space="preserve">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  <w:r>
              <w:t xml:space="preserve"> </w:t>
            </w: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SUMV</w:t>
            </w:r>
            <w:r w:rsidRPr="00BF4018">
              <w:t>_</w:t>
            </w:r>
            <w:r w:rsidRPr="00BF4018">
              <w:rPr>
                <w:lang w:val="en-US"/>
              </w:rPr>
              <w:t>USL</w:t>
            </w:r>
            <w:r w:rsidRPr="00BF4018">
              <w:t xml:space="preserve"> </w:t>
            </w:r>
            <w:r w:rsidRPr="00BF4018">
              <w:rPr>
                <w:rFonts w:eastAsia="MS Mincho"/>
              </w:rPr>
              <w:t xml:space="preserve">в элементе </w:t>
            </w:r>
            <w:r w:rsidRPr="00BF4018">
              <w:rPr>
                <w:rFonts w:eastAsia="MS Mincho"/>
                <w:lang w:val="en-US"/>
              </w:rPr>
              <w:t>USL</w:t>
            </w:r>
            <w:r w:rsidRPr="00BF4018">
              <w:rPr>
                <w:rFonts w:eastAsia="MS Mincho"/>
              </w:rPr>
              <w:t xml:space="preserve"> для </w:t>
            </w:r>
            <w:r>
              <w:rPr>
                <w:rFonts w:eastAsia="MS Mincho"/>
              </w:rPr>
              <w:t>кода услуги «</w:t>
            </w:r>
            <w:r>
              <w:rPr>
                <w:rFonts w:eastAsia="MS Mincho"/>
                <w:lang w:val="en-US"/>
              </w:rPr>
              <w:t>T</w:t>
            </w:r>
            <w:r w:rsidRPr="006A6687">
              <w:rPr>
                <w:rFonts w:eastAsia="MS Mincho"/>
              </w:rPr>
              <w:t>0</w:t>
            </w:r>
            <w:r>
              <w:rPr>
                <w:rFonts w:eastAsia="MS Mincho"/>
              </w:rPr>
              <w:t>»</w:t>
            </w:r>
            <w:r w:rsidRPr="006A6687">
              <w:rPr>
                <w:rFonts w:eastAsia="MS Mincho"/>
              </w:rPr>
              <w:t xml:space="preserve"> (</w:t>
            </w:r>
            <w:r>
              <w:rPr>
                <w:rFonts w:eastAsia="MS Mincho"/>
                <w:lang w:val="en-US"/>
              </w:rPr>
              <w:t>CODE</w:t>
            </w:r>
            <w:r w:rsidRPr="006A6687">
              <w:rPr>
                <w:rFonts w:eastAsia="MS Mincho"/>
              </w:rPr>
              <w:t>_</w:t>
            </w:r>
            <w:r>
              <w:rPr>
                <w:rFonts w:eastAsia="MS Mincho"/>
                <w:lang w:val="en-US"/>
              </w:rPr>
              <w:t>USL</w:t>
            </w:r>
            <w:r w:rsidRPr="006A6687">
              <w:rPr>
                <w:rFonts w:eastAsia="MS Mincho"/>
              </w:rPr>
              <w:t>)</w:t>
            </w:r>
            <w:r w:rsidRPr="00E03929">
              <w:rPr>
                <w:rFonts w:eastAsia="MS Mincho"/>
              </w:rPr>
              <w:t xml:space="preserve">. </w:t>
            </w:r>
            <w:r>
              <w:rPr>
                <w:rFonts w:eastAsia="MS Mincho"/>
              </w:rPr>
              <w:t xml:space="preserve">Для записи по услугам диализа указывать </w:t>
            </w:r>
            <w:r w:rsidRPr="00073FF6">
              <w:t>тариф на оплату услуг диализа</w:t>
            </w:r>
            <w:r>
              <w:t xml:space="preserve">, рассчитанный в соответствии с </w:t>
            </w:r>
            <w:r w:rsidRPr="007E45AE">
              <w:t>действующ</w:t>
            </w:r>
            <w:r>
              <w:t>им</w:t>
            </w:r>
            <w:r w:rsidRPr="007E45AE">
              <w:t xml:space="preserve"> Тарифн</w:t>
            </w:r>
            <w:r>
              <w:t>ым</w:t>
            </w:r>
            <w:r w:rsidRPr="007E45AE">
              <w:t xml:space="preserve"> соглашени</w:t>
            </w:r>
            <w:r>
              <w:t>ем без учета количества услуг диализа</w:t>
            </w:r>
            <w:r w:rsidRPr="00073FF6">
              <w:t>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0823C1" w:rsidRPr="00DE6F86" w:rsidRDefault="000823C1" w:rsidP="000823C1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 w:rsidRPr="00DE6F86">
              <w:rPr>
                <w:rFonts w:eastAsia="MS Mincho"/>
                <w:lang w:eastAsia="ru-RU"/>
              </w:rPr>
              <w:t>Может указываться нулевое значение.</w:t>
            </w:r>
          </w:p>
          <w:p w:rsidR="000823C1" w:rsidRPr="00FA1A7C" w:rsidRDefault="000823C1" w:rsidP="000823C1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 xml:space="preserve">Состоит из тарифа или из тарифа и стоимости некоторых услуг. 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r w:rsidRPr="001D5CE6">
              <w:t>USL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Сведения об услуге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Описывает услуги, оказанные в рамках данного случая.</w:t>
            </w:r>
          </w:p>
          <w:p w:rsidR="000823C1" w:rsidRPr="001D5CE6" w:rsidRDefault="000823C1" w:rsidP="000823C1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:rsidR="000823C1" w:rsidRPr="001D5CE6" w:rsidRDefault="000823C1" w:rsidP="000823C1">
            <w:r w:rsidRPr="001D5CE6">
              <w:t>Указание услуг с нулевой стоимостью обязательно, если условие их оказания является тарифообразующим (например, при оплате по КСГ).</w:t>
            </w:r>
          </w:p>
          <w:p w:rsidR="000823C1" w:rsidRPr="001D5CE6" w:rsidRDefault="000823C1" w:rsidP="000823C1">
            <w:r w:rsidRPr="001D5CE6">
              <w:t xml:space="preserve">Обязательно к заполнению в случае проведения хирургического лечения, лучевой или химиолучевой терапии, </w:t>
            </w:r>
            <w:r w:rsidRPr="001D5CE6">
              <w:rPr>
                <w:shd w:val="clear" w:color="auto" w:fill="FFFFFF"/>
              </w:rPr>
              <w:t xml:space="preserve">диагностических </w:t>
            </w:r>
            <w:r w:rsidRPr="001D5CE6">
              <w:rPr>
                <w:shd w:val="clear" w:color="auto" w:fill="FFFFFF"/>
              </w:rPr>
              <w:lastRenderedPageBreak/>
              <w:t>мероприятий</w:t>
            </w:r>
            <w:r>
              <w:t xml:space="preserve"> </w:t>
            </w:r>
            <w:r w:rsidRPr="001D5CE6">
              <w:t>при установленном основном диагнозе злокачественного новообразования 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Служебное поле</w:t>
            </w:r>
          </w:p>
        </w:tc>
        <w:tc>
          <w:tcPr>
            <w:tcW w:w="7653" w:type="dxa"/>
          </w:tcPr>
          <w:p w:rsidR="000823C1" w:rsidRPr="001D5CE6" w:rsidRDefault="000823C1" w:rsidP="000823C1">
            <w:r>
              <w:t>Поле не заполняется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T(6)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Код МО – юридического лица. Заполняется в соответствии со справочником</w:t>
            </w:r>
            <w:r>
              <w:t xml:space="preserve"> F032</w:t>
            </w:r>
            <w:r w:rsidRPr="00F20B9D">
              <w:t xml:space="preserve"> (поле </w:t>
            </w:r>
            <w:r w:rsidRPr="007902A4">
              <w:rPr>
                <w:lang w:val="en-US"/>
              </w:rPr>
              <w:t>mcod</w:t>
            </w:r>
            <w:r w:rsidRPr="00F20B9D">
              <w:t>)</w:t>
            </w:r>
            <w:r w:rsidRPr="001D5CE6">
              <w:t xml:space="preserve">. </w:t>
            </w:r>
          </w:p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T(15)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заполнению, если консилиум проведен (</w:t>
            </w: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  <w:r w:rsidRPr="001D5CE6">
              <w:rPr>
                <w:rFonts w:eastAsia="Calibri"/>
                <w:lang w:eastAsia="ru-RU"/>
              </w:rPr>
              <w:t>={1,2,3})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N002.</w:t>
            </w:r>
          </w:p>
          <w:p w:rsidR="000823C1" w:rsidRPr="001D5CE6" w:rsidRDefault="000823C1" w:rsidP="000823C1">
            <w:pPr>
              <w:pStyle w:val="10"/>
              <w:spacing w:after="0"/>
              <w:jc w:val="left"/>
            </w:pPr>
            <w:r w:rsidRPr="001D5CE6">
              <w:rPr>
                <w:lang w:eastAsia="ru-RU"/>
              </w:rPr>
              <w:t>Обязательно к заполнению при проведении противоопухолевого лечения или наблюдении (</w:t>
            </w:r>
            <w:r w:rsidRPr="001D5CE6">
              <w:rPr>
                <w:lang w:val="en-US" w:eastAsia="ru-RU"/>
              </w:rPr>
              <w:t>DS</w:t>
            </w:r>
            <w:r w:rsidRPr="001D5CE6">
              <w:rPr>
                <w:lang w:eastAsia="ru-RU"/>
              </w:rPr>
              <w:t>1_</w:t>
            </w: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={0,1,2,3,4}).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Значение Tumor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N003.</w:t>
            </w:r>
          </w:p>
          <w:p w:rsidR="000823C1" w:rsidRPr="00803ABC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Значение Nodus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N004.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пациентов, возраст которых на дату начала лечения более 18 лет.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Значение Metastasis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N005.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N(4.2)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для заполнения при проведении лучевой или химиолучевой терапии (USL_TIP=3 или USL_TIP=4) . Указывается величина в греях (Гр,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val="en-US" w:eastAsia="ru-RU"/>
              </w:rPr>
              <w:t>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FR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>
              <w:t>Допускается указывать</w:t>
            </w:r>
            <w:r w:rsidRPr="001D5CE6">
              <w:t xml:space="preserve"> </w:t>
            </w:r>
            <w:r w:rsidRPr="001D5CE6">
              <w:rPr>
                <w:lang w:eastAsia="ru-RU"/>
              </w:rPr>
              <w:t>значение «0»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N(3.1)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5D4EE0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или </w:t>
            </w:r>
            <w:r w:rsidRPr="005D4EE0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5D4EE0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Pr="005D4EE0">
              <w:rPr>
                <w:lang w:eastAsia="ru-RU"/>
              </w:rPr>
              <w:t>, при которых расчет дозы препарата производится на основании данных о площади поверхности тела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:rsidR="000823C1" w:rsidRPr="002B73FD" w:rsidRDefault="000823C1" w:rsidP="000823C1">
            <w:pPr>
              <w:pStyle w:val="10"/>
              <w:jc w:val="left"/>
              <w:rPr>
                <w:lang w:eastAsia="ru-RU"/>
              </w:rPr>
            </w:pP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:rsidR="000823C1" w:rsidRPr="002B73FD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D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для стационара и дневного стационара 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=1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=2)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={0,1,2})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Обязательно к заполнению значениями: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:rsidR="000823C1" w:rsidRPr="001D5CE6" w:rsidRDefault="000823C1" w:rsidP="000823C1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маркер (ИГХ).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услуге при лечении онкологического заболевания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Признак проведения профилактики </w:t>
            </w:r>
            <w:r w:rsidRPr="001D5CE6">
              <w:rPr>
                <w:lang w:eastAsia="ru-RU"/>
              </w:rPr>
              <w:lastRenderedPageBreak/>
              <w:t>тошноты и рвотного рефлекса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 xml:space="preserve">Указывается значение «1» в случае применения противорвотной терапии при проведении лекарственной противоопухолевой или </w:t>
            </w:r>
            <w:r w:rsidRPr="001D5CE6">
              <w:rPr>
                <w:lang w:eastAsia="ru-RU"/>
              </w:rPr>
              <w:lastRenderedPageBreak/>
              <w:t>химиолучевой терапии препаратом высоко-, средне- или низкоэметогенного потенциала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 введенном противоопухолевом лекарственном препарате</w:t>
            </w:r>
          </w:p>
        </w:tc>
      </w:tr>
      <w:tr w:rsidR="000823C1" w:rsidRPr="001D5CE6" w:rsidTr="00874C86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в соответствии с 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020</w:t>
            </w:r>
          </w:p>
        </w:tc>
      </w:tr>
      <w:tr w:rsidR="000823C1" w:rsidRPr="001D5CE6" w:rsidTr="00874C86">
        <w:tc>
          <w:tcPr>
            <w:tcW w:w="1608" w:type="dxa"/>
            <w:noWrap/>
          </w:tcPr>
          <w:p w:rsidR="000823C1" w:rsidRPr="000823C1" w:rsidRDefault="000823C1" w:rsidP="000823C1">
            <w:pPr>
              <w:pStyle w:val="10"/>
              <w:spacing w:before="0" w:after="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lang w:val="en-US" w:eastAsia="ru-RU"/>
              </w:rPr>
            </w:pPr>
            <w:r w:rsidRPr="00FA41C5">
              <w:rPr>
                <w:lang w:val="en-US"/>
              </w:rPr>
              <w:t>REGNUM_DOP</w:t>
            </w:r>
          </w:p>
        </w:tc>
        <w:tc>
          <w:tcPr>
            <w:tcW w:w="694" w:type="dxa"/>
            <w:noWrap/>
          </w:tcPr>
          <w:p w:rsidR="000823C1" w:rsidRPr="00874C8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874C8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Т(25)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74C86">
              <w:t>Расширенный идентификатор МНН лекарственного препарата с указанием пути введения (в том числе с уточнением действующего вещества или формы выпуска), типа лекарственной формы по агрегатному состоянию и виду высвобождения, единица измерения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74C86">
              <w:t>Обязателен к заполнению для схем противоопухолевой лекарственной терапии (sh), действующих после 31.12.2024, в соответствии с классификатором N021 (значением из поля ID_LEKP_EXT). Формируется по шаблону REGNUM.PP.D.A.V.EEE, где: REGNUM - идентификатор лекарственного препарата (значение из поля ID_LEKP справочника N021), PP – идентификатор пути введения лекарственного препарата по ФРНСИ ЕГИСЗ (OID 1.2.643.5.1.13.13.11.1468), D - код уточнения действующего вещества или формы выпуска лекарственного препарата (0 - уточнение отсутсвует, 1 - пегилированный липосомальный, 2 - лиофилизат), A- идентификатор типа лекарственной формы лекарственного препарата по агрегатному состоянию (1 - твердое, 2 -жидкое, 3 - мягкое), V - идентификатор типа лекарственной формы лекарственного препарата по виду высвобождения по ФРНСИ ЕГИСЗ (OID 1.2.643.5.1.13.13.99.2.798), EEE - идентификатор единиц измерения лекарственного препарата по ФРНСИ ЕГИСЗ (OID 1.2.643.5.1.13.13.11.1358)</w:t>
            </w:r>
          </w:p>
        </w:tc>
      </w:tr>
      <w:tr w:rsidR="000823C1" w:rsidRPr="001D5CE6" w:rsidTr="00874C86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="00D114B9">
              <w:rPr>
                <w:lang w:eastAsia="ru-RU"/>
              </w:rPr>
              <w:t>20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jc w:val="left"/>
              <w:rPr>
                <w:bCs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Правила заполнения в соответствии с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018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5,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>6 (</w:t>
            </w:r>
            <w:r w:rsidRPr="00803ABC">
              <w:rPr>
                <w:shd w:val="clear" w:color="auto" w:fill="FFFFFF"/>
              </w:rPr>
              <w:t>http://nsi.ffoms.ru/</w:t>
            </w:r>
            <w:r>
              <w:rPr>
                <w:shd w:val="clear" w:color="auto" w:fill="FFFFFF"/>
              </w:rPr>
              <w:t>)</w:t>
            </w:r>
          </w:p>
        </w:tc>
      </w:tr>
      <w:tr w:rsidR="000823C1" w:rsidRPr="001D5CE6" w:rsidTr="006D11D3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lang w:val="en-US" w:eastAsia="ru-RU"/>
              </w:rPr>
            </w:pPr>
            <w:r w:rsidRPr="00FA41C5">
              <w:rPr>
                <w:lang w:val="en-US"/>
              </w:rPr>
              <w:t>INJ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 w:eastAsia="ru-RU"/>
              </w:rPr>
            </w:pPr>
            <w:r w:rsidRPr="001F26AE">
              <w:rPr>
                <w:lang w:eastAsia="ru-RU"/>
              </w:rPr>
              <w:t>ОМ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t>Сведения о введениях противоопухолевого лекарственного препарата</w:t>
            </w:r>
          </w:p>
        </w:tc>
        <w:tc>
          <w:tcPr>
            <w:tcW w:w="7653" w:type="dxa"/>
          </w:tcPr>
          <w:p w:rsidR="000823C1" w:rsidRPr="00BF4018" w:rsidRDefault="000823C1" w:rsidP="000823C1">
            <w:pPr>
              <w:pStyle w:val="10"/>
              <w:spacing w:before="0" w:after="0"/>
            </w:pPr>
          </w:p>
        </w:tc>
      </w:tr>
      <w:tr w:rsidR="000823C1" w:rsidRPr="001D5CE6" w:rsidTr="00F9386A">
        <w:tc>
          <w:tcPr>
            <w:tcW w:w="15342" w:type="dxa"/>
            <w:gridSpan w:val="6"/>
            <w:noWrap/>
          </w:tcPr>
          <w:p w:rsidR="000823C1" w:rsidRPr="00BF4018" w:rsidRDefault="000823C1" w:rsidP="000823C1">
            <w:r w:rsidRPr="006D11D3">
              <w:rPr>
                <w:i/>
              </w:rPr>
              <w:t>Сведения о введениях противоопухолевого лекарственного препарата</w:t>
            </w:r>
          </w:p>
        </w:tc>
      </w:tr>
      <w:tr w:rsidR="000823C1" w:rsidRPr="001D5CE6" w:rsidTr="00874C86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FA41C5">
              <w:rPr>
                <w:lang w:val="en-US"/>
              </w:rPr>
              <w:t>INJ</w:t>
            </w:r>
          </w:p>
        </w:tc>
        <w:tc>
          <w:tcPr>
            <w:tcW w:w="1701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</w:pPr>
            <w:r w:rsidRPr="00FA41C5">
              <w:t>DATE_INJ</w:t>
            </w:r>
          </w:p>
        </w:tc>
        <w:tc>
          <w:tcPr>
            <w:tcW w:w="694" w:type="dxa"/>
            <w:noWrap/>
          </w:tcPr>
          <w:p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 w:rsidRPr="001F26AE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0823C1" w:rsidRPr="006D11D3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ind w:hanging="4"/>
              <w:jc w:val="left"/>
              <w:rPr>
                <w:lang w:eastAsia="ru-RU"/>
              </w:rPr>
            </w:pPr>
            <w:r w:rsidRPr="00FA41C5">
              <w:t>Дата введения лекарственного препарата</w:t>
            </w:r>
          </w:p>
        </w:tc>
        <w:tc>
          <w:tcPr>
            <w:tcW w:w="7653" w:type="dxa"/>
          </w:tcPr>
          <w:p w:rsidR="000823C1" w:rsidRPr="00BF4018" w:rsidRDefault="000823C1" w:rsidP="000823C1">
            <w:pPr>
              <w:pStyle w:val="10"/>
              <w:spacing w:before="0" w:after="0"/>
            </w:pPr>
            <w:r w:rsidRPr="006D11D3">
              <w:t>Указывается дата введения лекарственного препарата пациенту.</w:t>
            </w:r>
          </w:p>
        </w:tc>
      </w:tr>
      <w:tr w:rsidR="000823C1" w:rsidRPr="001D5CE6" w:rsidTr="006D11D3">
        <w:trPr>
          <w:trHeight w:val="1898"/>
        </w:trPr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KV_INJ</w:t>
            </w:r>
          </w:p>
        </w:tc>
        <w:tc>
          <w:tcPr>
            <w:tcW w:w="694" w:type="dxa"/>
            <w:noWrap/>
          </w:tcPr>
          <w:p w:rsidR="000823C1" w:rsidRPr="006D11D3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6D11D3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N(8.3)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szCs w:val="22"/>
              </w:rPr>
              <w:t>Количество введенного лекарственного препарата (действующего вещества)</w:t>
            </w:r>
          </w:p>
        </w:tc>
        <w:tc>
          <w:tcPr>
            <w:tcW w:w="7653" w:type="dxa"/>
          </w:tcPr>
          <w:p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Фактическое количество лекарственного препарата, введенного пациенту в сутки (в соответствии с единицами измерениями). Обязателен к заполнению для схем противоопухолевой лекарственной терапии (sh), действующих после 31.12.2024</w:t>
            </w:r>
          </w:p>
        </w:tc>
      </w:tr>
      <w:tr w:rsidR="000823C1" w:rsidRPr="001D5CE6" w:rsidTr="00874C86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KIZ_</w:t>
            </w:r>
            <w:r w:rsidRPr="00FA41C5">
              <w:t>INJ</w:t>
            </w:r>
          </w:p>
        </w:tc>
        <w:tc>
          <w:tcPr>
            <w:tcW w:w="694" w:type="dxa"/>
            <w:noWrap/>
          </w:tcPr>
          <w:p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  <w:jc w:val="center"/>
            </w:pPr>
            <w:r>
              <w:rPr>
                <w:lang w:val="en-US"/>
              </w:rPr>
              <w:t>N(8.3)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szCs w:val="22"/>
              </w:rPr>
              <w:t>Количество израсходованного (введеного + утилизированного) лекарственного препарата (действующего вещества)</w:t>
            </w:r>
          </w:p>
        </w:tc>
        <w:tc>
          <w:tcPr>
            <w:tcW w:w="7653" w:type="dxa"/>
          </w:tcPr>
          <w:p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Количество списанного (не введенный другому пациенту) лекарственного препарата в соответствии с единицами измерения (количество введенного + количество утилизированного). Обязателен к заполнению для схем противоопухолевой лекарственной терапии (sh), действующих после 31.12.2024</w:t>
            </w:r>
          </w:p>
        </w:tc>
      </w:tr>
      <w:tr w:rsidR="000823C1" w:rsidRPr="001D5CE6" w:rsidTr="00874C86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S_</w:t>
            </w:r>
            <w:r w:rsidRPr="00FA41C5">
              <w:t>INJ</w:t>
            </w:r>
          </w:p>
        </w:tc>
        <w:tc>
          <w:tcPr>
            <w:tcW w:w="694" w:type="dxa"/>
            <w:noWrap/>
          </w:tcPr>
          <w:p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  <w:jc w:val="center"/>
            </w:pPr>
            <w:r>
              <w:rPr>
                <w:lang w:val="en-US"/>
              </w:rPr>
              <w:t>N(15.6)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szCs w:val="22"/>
              </w:rPr>
              <w:t>Фактическая стоимость лекарственного препарата за единицу измерения действующего вещества</w:t>
            </w:r>
          </w:p>
        </w:tc>
        <w:tc>
          <w:tcPr>
            <w:tcW w:w="7653" w:type="dxa"/>
          </w:tcPr>
          <w:p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Фактическая закупочная цена лекарственного препарата за единицу измерения исходя из фактической закупочной цены с учетом НДС и региональной надбавкой в соответствии с контрактом. Обязателен к заполнению для схем противоопухолевой лекарственной терапии (sh), действующих после 31.12.2024</w:t>
            </w:r>
          </w:p>
        </w:tc>
      </w:tr>
      <w:tr w:rsidR="000823C1" w:rsidRPr="001D5CE6" w:rsidTr="00874C86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SV_INJ</w:t>
            </w:r>
          </w:p>
        </w:tc>
        <w:tc>
          <w:tcPr>
            <w:tcW w:w="694" w:type="dxa"/>
            <w:noWrap/>
          </w:tcPr>
          <w:p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  <w:jc w:val="center"/>
            </w:pPr>
            <w:r>
              <w:rPr>
                <w:lang w:val="en-US"/>
              </w:rPr>
              <w:t>N(15.2)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iCs/>
                <w:szCs w:val="22"/>
              </w:rPr>
              <w:t>Стоимость введенного лекарственного препарата</w:t>
            </w:r>
          </w:p>
        </w:tc>
        <w:tc>
          <w:tcPr>
            <w:tcW w:w="7653" w:type="dxa"/>
          </w:tcPr>
          <w:p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 xml:space="preserve">Расчетное поле. Указывается стоимость введенного лекарственного препарата, рассчитанная как произведение количества введенного лекарственного препарата (действующего вещества) на фактическую </w:t>
            </w:r>
            <w:r w:rsidRPr="006D11D3">
              <w:rPr>
                <w:szCs w:val="22"/>
              </w:rPr>
              <w:lastRenderedPageBreak/>
              <w:t>закупочную цену лекарственного препарата (с учетом НДС и региональных надбавок). Обязателен к заполнению для схем противоопухолевой лекарственной терапии (sh), действующих после 31.12.2024</w:t>
            </w:r>
          </w:p>
        </w:tc>
      </w:tr>
      <w:tr w:rsidR="000823C1" w:rsidRPr="001D5CE6" w:rsidTr="00874C86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SIZ_INJ</w:t>
            </w:r>
          </w:p>
        </w:tc>
        <w:tc>
          <w:tcPr>
            <w:tcW w:w="694" w:type="dxa"/>
            <w:noWrap/>
          </w:tcPr>
          <w:p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  <w:jc w:val="center"/>
            </w:pPr>
            <w:r>
              <w:rPr>
                <w:lang w:val="en-US"/>
              </w:rPr>
              <w:t>N(15.2)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iCs/>
                <w:szCs w:val="22"/>
              </w:rPr>
              <w:t>Стоимость израсходованного лекарственного препарата</w:t>
            </w:r>
          </w:p>
        </w:tc>
        <w:tc>
          <w:tcPr>
            <w:tcW w:w="7653" w:type="dxa"/>
          </w:tcPr>
          <w:p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Указывается стоимость израсходованного лекарственного препарата, рассчитанная, как произведение списанного (не введенный другому пациенту) лекарственного препарата (количество введенного + количество утилизированного) на фактическую закупочную цену лекарственного препарата (с учетом НДС и региональных надбавок). Обязателен к заполнению для схем противоопухолевой лекарственной терапии (sh), действующих после 31.12.2024</w:t>
            </w:r>
          </w:p>
        </w:tc>
      </w:tr>
      <w:tr w:rsidR="000823C1" w:rsidRPr="001D5CE6" w:rsidTr="00874C86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</w:pPr>
            <w:r w:rsidRPr="00FA41C5">
              <w:rPr>
                <w:lang w:val="en-US"/>
              </w:rPr>
              <w:t>RED_INJ</w:t>
            </w:r>
          </w:p>
        </w:tc>
        <w:tc>
          <w:tcPr>
            <w:tcW w:w="694" w:type="dxa"/>
            <w:noWrap/>
          </w:tcPr>
          <w:p w:rsidR="000823C1" w:rsidRPr="001F26AE" w:rsidRDefault="000823C1" w:rsidP="000823C1">
            <w:pPr>
              <w:pStyle w:val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F26AE" w:rsidRDefault="000823C1" w:rsidP="000823C1">
            <w:pPr>
              <w:pStyle w:val="10"/>
              <w:spacing w:before="0" w:after="0"/>
              <w:jc w:val="center"/>
            </w:pPr>
            <w:r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FA41C5">
              <w:rPr>
                <w:color w:val="000000"/>
                <w:szCs w:val="22"/>
              </w:rPr>
              <w:t>Признак применения редукции для лекарственного препарата</w:t>
            </w:r>
          </w:p>
        </w:tc>
        <w:tc>
          <w:tcPr>
            <w:tcW w:w="7653" w:type="dxa"/>
          </w:tcPr>
          <w:p w:rsidR="000823C1" w:rsidRPr="00BF4018" w:rsidRDefault="000823C1" w:rsidP="000823C1">
            <w:pPr>
              <w:pStyle w:val="10"/>
              <w:spacing w:before="0" w:after="0"/>
            </w:pPr>
            <w:r w:rsidRPr="006D11D3">
              <w:rPr>
                <w:szCs w:val="22"/>
              </w:rPr>
              <w:t>0 – без редукции; 1 – редукция присутсвует. Обязателен к заполнению для схем противоопухолевой лекарственной терапии (sh), действующих после 31.12.2024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r w:rsidRPr="001D5CE6">
              <w:rPr>
                <w:i/>
              </w:rPr>
              <w:t>Сведения о КСГ/КПГ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:rsidR="000823C1" w:rsidRDefault="000823C1" w:rsidP="000823C1">
            <w:pPr>
              <w:pStyle w:val="10"/>
              <w:spacing w:before="0" w:after="0"/>
              <w:jc w:val="left"/>
            </w:pPr>
            <w:r w:rsidRPr="009667AA">
              <w:t>Номер КСГ из классификатора клинико-статистических групп (V023). В случае использования подгруппы заполняется из поля KSG_NUM2 справочника KSG.DBF.</w:t>
            </w:r>
          </w:p>
          <w:p w:rsidR="000823C1" w:rsidRPr="00787196" w:rsidRDefault="000823C1" w:rsidP="000823C1">
            <w:pPr>
              <w:pStyle w:val="10"/>
              <w:spacing w:before="0" w:after="0"/>
              <w:jc w:val="left"/>
            </w:pP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>
              <w:t xml:space="preserve">. </w:t>
            </w:r>
            <w:r w:rsidRPr="00BF4018">
              <w:t xml:space="preserve">Заполняется в соответствии со значением поля </w:t>
            </w:r>
            <w:r w:rsidRPr="00DA705C">
              <w:t>DATE</w:t>
            </w:r>
            <w:r w:rsidRPr="00BF4018">
              <w:t>_</w:t>
            </w:r>
            <w:r w:rsidRPr="00DA705C">
              <w:t>BEG</w:t>
            </w:r>
            <w:r w:rsidRPr="00BF4018">
              <w:t xml:space="preserve"> (год) справочника </w:t>
            </w:r>
            <w:r w:rsidRPr="00DA705C">
              <w:t>KSG</w:t>
            </w:r>
            <w:r w:rsidRPr="00BF4018">
              <w:t>.</w:t>
            </w:r>
            <w:r w:rsidRPr="00DA705C">
              <w:t>DBF</w:t>
            </w:r>
            <w:r w:rsidRPr="00BF4018">
              <w:t>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Т(4)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:rsidR="000823C1" w:rsidRPr="00A03586" w:rsidRDefault="000823C1" w:rsidP="000823C1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rPr>
                <w:lang w:val="en-US"/>
              </w:rPr>
              <w:t>3</w:t>
            </w:r>
            <w:r w:rsidRPr="001D5CE6">
              <w:rPr>
                <w:lang w:val="en-US"/>
              </w:rPr>
              <w:t>.5)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 затратоемкости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затратоемкости группы/подгруппы КСГ</w:t>
            </w:r>
            <w:r>
              <w:t xml:space="preserve">. </w:t>
            </w:r>
            <w:r w:rsidRPr="00BF4018">
              <w:t xml:space="preserve">Заполняется значением поля </w:t>
            </w:r>
            <w:r w:rsidRPr="00BF4018">
              <w:rPr>
                <w:lang w:val="en-US"/>
              </w:rPr>
              <w:t>KZ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для указанной КСГ.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>
              <w:t>К</w:t>
            </w:r>
            <w:r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Значение коэффициента </w:t>
            </w:r>
            <w:r>
              <w:t xml:space="preserve">специфики </w:t>
            </w:r>
            <w:r w:rsidRPr="001D5CE6">
              <w:t>для КСГ. При отсутствии указывается «1»</w:t>
            </w:r>
            <w:r>
              <w:t xml:space="preserve">. </w:t>
            </w:r>
            <w:r w:rsidRPr="00BF4018">
              <w:t xml:space="preserve">Заполняется значением поля </w:t>
            </w:r>
            <w:r w:rsidRPr="00BF4018">
              <w:rPr>
                <w:lang w:val="en-US"/>
              </w:rPr>
              <w:t>KOEF</w:t>
            </w:r>
            <w:r w:rsidRPr="00BF4018">
              <w:t>_</w:t>
            </w:r>
            <w:r w:rsidRPr="00BF4018">
              <w:rPr>
                <w:lang w:val="en-US"/>
              </w:rPr>
              <w:t>UP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для указанной КСГ.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>
              <w:t xml:space="preserve">. </w:t>
            </w:r>
            <w:r w:rsidRPr="00BF4018">
              <w:t>Заполняется значением поля</w:t>
            </w:r>
            <w:r>
              <w:t xml:space="preserve"> </w:t>
            </w:r>
            <w:r w:rsidRPr="00E973C0">
              <w:rPr>
                <w:lang w:val="en-US"/>
              </w:rPr>
              <w:t>BS</w:t>
            </w:r>
            <w:r>
              <w:t xml:space="preserve"> </w:t>
            </w:r>
            <w:r w:rsidRPr="00BF4018">
              <w:t xml:space="preserve">справочника </w:t>
            </w:r>
            <w:r w:rsidRPr="00BF4018">
              <w:rPr>
                <w:lang w:val="en-US"/>
              </w:rPr>
              <w:t>KSG</w:t>
            </w:r>
            <w:r>
              <w:t>_</w:t>
            </w:r>
            <w:r>
              <w:rPr>
                <w:lang w:val="en-US"/>
              </w:rPr>
              <w:t>BS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для указанной КСГ</w:t>
            </w:r>
            <w:r>
              <w:t>.</w:t>
            </w:r>
          </w:p>
          <w:p w:rsidR="000823C1" w:rsidRPr="00760274" w:rsidRDefault="000823C1" w:rsidP="000823C1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>
              <w:t>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>
              <w:t>. О</w:t>
            </w:r>
            <w:r w:rsidRPr="00BF4018">
              <w:t xml:space="preserve">пределяется </w:t>
            </w:r>
            <w:r>
              <w:t xml:space="preserve">по </w:t>
            </w:r>
            <w:r w:rsidRPr="00BF4018">
              <w:t>справочник</w:t>
            </w:r>
            <w:r>
              <w:t>у</w:t>
            </w:r>
            <w:r w:rsidRPr="00BF4018">
              <w:t xml:space="preserve"> 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(значение </w:t>
            </w:r>
            <w:r w:rsidRPr="00BF4018">
              <w:rPr>
                <w:lang w:val="en-US"/>
              </w:rPr>
              <w:t>KOEF</w:t>
            </w:r>
            <w:r w:rsidRPr="00BF4018">
              <w:t xml:space="preserve">) для </w:t>
            </w:r>
            <w:r w:rsidRPr="00BF4018">
              <w:rPr>
                <w:lang w:val="en-US"/>
              </w:rPr>
              <w:t>TYP</w:t>
            </w:r>
            <w:r w:rsidRPr="00BF4018">
              <w:t xml:space="preserve">=3. 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2.5)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уровня/подуровня оказания медицинской помощи</w:t>
            </w:r>
            <w:r>
              <w:t xml:space="preserve">. Определяется по </w:t>
            </w:r>
            <w:r w:rsidRPr="00BF4018">
              <w:t>справочник</w:t>
            </w:r>
            <w:r>
              <w:t>у</w:t>
            </w:r>
            <w:r w:rsidRPr="00BF4018">
              <w:t xml:space="preserve"> 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(значение </w:t>
            </w:r>
            <w:r w:rsidRPr="00BF4018">
              <w:rPr>
                <w:lang w:val="en-US"/>
              </w:rPr>
              <w:t>KOEF</w:t>
            </w:r>
            <w:r w:rsidRPr="00BF4018">
              <w:t xml:space="preserve">) для </w:t>
            </w:r>
            <w:r w:rsidRPr="00BF4018">
              <w:rPr>
                <w:lang w:val="en-US"/>
              </w:rPr>
              <w:t>TYP</w:t>
            </w:r>
            <w:r w:rsidRPr="00BF4018">
              <w:t>=1. При отсутствии указывается «1».</w:t>
            </w:r>
          </w:p>
          <w:p w:rsidR="000823C1" w:rsidRPr="00BA1348" w:rsidRDefault="000823C1" w:rsidP="00082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уровня (подуровня)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конкретных КСГ отражены 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в поле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KSG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DBF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</w:t>
            </w:r>
            <w:r w:rsidRPr="00BF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F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3C1" w:rsidRPr="002E02A7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2E02A7">
              <w:rPr>
                <w:lang w:val="en-US"/>
              </w:rPr>
              <w:t>K_ZP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3</w:t>
            </w:r>
            <w:r w:rsidRPr="001D5CE6">
              <w:t>.5)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2E02A7">
              <w:t>Коэффициент достижения целевых показателей уровня заработной платы</w:t>
            </w:r>
          </w:p>
        </w:tc>
        <w:tc>
          <w:tcPr>
            <w:tcW w:w="7653" w:type="dxa"/>
          </w:tcPr>
          <w:p w:rsidR="000823C1" w:rsidRPr="002E02A7" w:rsidRDefault="000823C1" w:rsidP="000823C1">
            <w:pPr>
              <w:rPr>
                <w:rFonts w:asciiTheme="minorHAnsi" w:hAnsiTheme="minorHAnsi"/>
              </w:rPr>
            </w:pPr>
            <w:r w:rsidRPr="001D5CE6">
              <w:t>Обязателен к заполнению</w:t>
            </w:r>
            <w:r>
              <w:t xml:space="preserve"> при</w:t>
            </w:r>
            <w:r w:rsidRPr="001D5CE6">
              <w:t xml:space="preserve"> оплате случая лечения по КСГ</w:t>
            </w:r>
            <w:r>
              <w:t xml:space="preserve">. </w:t>
            </w:r>
            <w:r w:rsidRPr="00BF4018">
              <w:t>При отсутствии указывается «1».</w:t>
            </w:r>
            <w:r>
              <w:t xml:space="preserve"> Маска значения </w:t>
            </w:r>
            <w:r w:rsidRPr="003C45B1">
              <w:t>ХХ9.99999.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jc w:val="left"/>
              <w:rPr>
                <w:strike/>
                <w:lang w:val="en-US"/>
              </w:rPr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  <w:rPr>
                <w:lang w:val="en-US"/>
              </w:rPr>
            </w:pPr>
            <w:r w:rsidRPr="001D5CE6">
              <w:t>У</w:t>
            </w:r>
            <w:r w:rsidRPr="001D5CE6">
              <w:rPr>
                <w:lang w:val="en-US"/>
              </w:rPr>
              <w:t>M</w:t>
            </w:r>
          </w:p>
        </w:tc>
        <w:tc>
          <w:tcPr>
            <w:tcW w:w="1134" w:type="dxa"/>
            <w:noWrap/>
          </w:tcPr>
          <w:p w:rsidR="000823C1" w:rsidRPr="001D5CE6" w:rsidRDefault="000823C1">
            <w:pPr>
              <w:pStyle w:val="10"/>
              <w:jc w:val="center"/>
              <w:rPr>
                <w:lang w:val="en-US"/>
              </w:rPr>
            </w:pPr>
            <w:r w:rsidRPr="00B748EB">
              <w:rPr>
                <w:lang w:val="en-US"/>
              </w:rPr>
              <w:t>T(</w:t>
            </w:r>
            <w:r w:rsidR="00925447" w:rsidRPr="00B748EB">
              <w:rPr>
                <w:lang w:val="en-US"/>
              </w:rPr>
              <w:t>20</w:t>
            </w:r>
            <w:r w:rsidRPr="00B748EB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:rsidR="000823C1" w:rsidRPr="00FD45E5" w:rsidRDefault="000823C1" w:rsidP="000823C1">
            <w:r w:rsidRPr="00FD45E5">
              <w:t xml:space="preserve">Значение заполняется в соответствии с </w:t>
            </w:r>
            <w:r w:rsidRPr="00FD45E5">
              <w:rPr>
                <w:lang w:val="en-US"/>
              </w:rPr>
              <w:t>V</w:t>
            </w:r>
            <w:r w:rsidRPr="00FD45E5">
              <w:t xml:space="preserve">024 и </w:t>
            </w:r>
            <w:r w:rsidRPr="00FD45E5">
              <w:rPr>
                <w:lang w:val="en-US"/>
              </w:rPr>
              <w:t>KSG</w:t>
            </w:r>
            <w:r w:rsidRPr="00FD45E5">
              <w:t>_</w:t>
            </w:r>
            <w:r w:rsidRPr="00FD45E5">
              <w:rPr>
                <w:lang w:val="en-US"/>
              </w:rPr>
              <w:t>CRI</w:t>
            </w:r>
            <w:r w:rsidRPr="00FD45E5">
              <w:t>.</w:t>
            </w:r>
            <w:r w:rsidRPr="00FD45E5">
              <w:rPr>
                <w:lang w:val="en-US"/>
              </w:rPr>
              <w:t>DBF</w:t>
            </w:r>
            <w:r w:rsidRPr="00FD45E5">
              <w:t xml:space="preserve"> (при наличии значений, которые дополнительно определены в действующем Тарифном соглашении).</w:t>
            </w:r>
            <w:r>
              <w:t xml:space="preserve"> </w:t>
            </w:r>
            <w:r w:rsidRPr="00FD45E5">
              <w:t>Обязателен к заполнению:</w:t>
            </w:r>
          </w:p>
          <w:p w:rsidR="000823C1" w:rsidRPr="00FD45E5" w:rsidRDefault="000823C1" w:rsidP="000823C1">
            <w:r w:rsidRPr="00FD45E5">
              <w:t>- в случае применения при оплате случая лечения по КСГ;</w:t>
            </w:r>
          </w:p>
          <w:p w:rsidR="000823C1" w:rsidRPr="00FD45E5" w:rsidRDefault="000823C1" w:rsidP="000823C1">
            <w:r w:rsidRPr="00FD45E5">
              <w:t>- в случае применения при злокачественном новообразовании:</w:t>
            </w:r>
          </w:p>
          <w:p w:rsidR="000823C1" w:rsidRPr="00FD45E5" w:rsidRDefault="000823C1" w:rsidP="000823C1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лучевой терапии (кроме радионуклидной терапии), </w:t>
            </w:r>
          </w:p>
          <w:p w:rsidR="000823C1" w:rsidRPr="00FD45E5" w:rsidRDefault="000823C1" w:rsidP="000823C1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 xml:space="preserve">лекарственных препаратов, применяемых в сочетании с лучевой терапией, </w:t>
            </w:r>
          </w:p>
          <w:p w:rsidR="000823C1" w:rsidRPr="00FD45E5" w:rsidRDefault="000823C1" w:rsidP="000823C1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spacing w:line="240" w:lineRule="auto"/>
              <w:ind w:left="176" w:firstLine="0"/>
              <w:jc w:val="left"/>
              <w:rPr>
                <w:lang w:eastAsia="ru-RU"/>
              </w:rPr>
            </w:pPr>
            <w:r w:rsidRPr="00FD45E5">
              <w:rPr>
                <w:lang w:eastAsia="ru-RU"/>
              </w:rPr>
              <w:t>схемы лекарственной терапии,</w:t>
            </w:r>
            <w:r w:rsidRPr="00FD45E5">
              <w:t xml:space="preserve"> указанной в группировщике КСГ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>
              <w:t xml:space="preserve"> </w:t>
            </w:r>
            <w:r w:rsidRPr="00BF4018">
              <w:t xml:space="preserve">Определяется суммарным значением коэффициентов в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</w:tc>
      </w:tr>
      <w:tr w:rsidR="000823C1" w:rsidRPr="001D5CE6" w:rsidTr="009131FC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>
              <w:t xml:space="preserve"> </w:t>
            </w:r>
            <w:r w:rsidRPr="00BF4018">
              <w:t xml:space="preserve">(значение поля </w:t>
            </w:r>
            <w:r w:rsidRPr="00BF4018">
              <w:rPr>
                <w:lang w:val="en-US"/>
              </w:rPr>
              <w:t>ID</w:t>
            </w:r>
            <w:r w:rsidRPr="00BF4018">
              <w:t>)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0823C1" w:rsidRDefault="000823C1" w:rsidP="000823C1">
            <w:pPr>
              <w:widowControl w:val="0"/>
              <w:jc w:val="both"/>
            </w:pPr>
            <w:r w:rsidRPr="00D855A4">
              <w:t>Уникален в пределах случая</w:t>
            </w:r>
            <w:r>
              <w:t xml:space="preserve"> (элемент </w:t>
            </w:r>
            <w:r>
              <w:rPr>
                <w:lang w:val="en-US"/>
              </w:rPr>
              <w:t>SL</w:t>
            </w:r>
            <w:r w:rsidRPr="009B2CC9">
              <w:t>)</w:t>
            </w:r>
            <w:r w:rsidRPr="00BF4018">
              <w:t xml:space="preserve">. </w:t>
            </w:r>
          </w:p>
          <w:p w:rsidR="000823C1" w:rsidRDefault="000823C1" w:rsidP="000823C1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0823C1" w:rsidRPr="001D5CE6" w:rsidRDefault="000823C1" w:rsidP="000823C1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/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Код МО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МО лечения, указывается в соответствии с реестром</w:t>
            </w:r>
            <w:r>
              <w:t xml:space="preserve"> F032</w:t>
            </w:r>
            <w:r w:rsidRPr="00F20B9D">
              <w:t xml:space="preserve"> (поле </w:t>
            </w:r>
            <w:r w:rsidRPr="007902A4">
              <w:rPr>
                <w:lang w:val="en-US"/>
              </w:rPr>
              <w:t>mcod</w:t>
            </w:r>
            <w:r w:rsidRPr="00F20B9D">
              <w:t>)</w:t>
            </w:r>
            <w:r w:rsidRPr="001D5CE6">
              <w:t>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Подразделение МО</w:t>
            </w:r>
          </w:p>
        </w:tc>
        <w:tc>
          <w:tcPr>
            <w:tcW w:w="7653" w:type="dxa"/>
          </w:tcPr>
          <w:p w:rsidR="000823C1" w:rsidRPr="001D5CE6" w:rsidRDefault="000823C1" w:rsidP="000823C1"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Код отделения</w:t>
            </w:r>
          </w:p>
        </w:tc>
        <w:tc>
          <w:tcPr>
            <w:tcW w:w="7653" w:type="dxa"/>
          </w:tcPr>
          <w:p w:rsidR="000823C1" w:rsidRPr="001D5CE6" w:rsidRDefault="000823C1" w:rsidP="000823C1">
            <w:r>
              <w:t>Поле</w:t>
            </w:r>
            <w:r w:rsidRPr="00BF4018">
              <w:t xml:space="preserve"> не заполняется.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Профиль</w:t>
            </w:r>
            <w: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 xml:space="preserve">Классификатор V002. </w:t>
            </w:r>
            <w:r>
              <w:t xml:space="preserve">Соответствует значению </w:t>
            </w:r>
            <w:r w:rsidRPr="00BF4018">
              <w:t xml:space="preserve"> поля PRMP2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>
              <w:t xml:space="preserve">, которое определяется  по коду специальности </w:t>
            </w:r>
            <w:r w:rsidRPr="00A84B4E">
              <w:t>(</w:t>
            </w:r>
            <w:r>
              <w:rPr>
                <w:lang w:val="en-US"/>
              </w:rPr>
              <w:t>COD</w:t>
            </w:r>
            <w:r w:rsidRPr="00CB44BE">
              <w:t>_</w:t>
            </w:r>
            <w:r>
              <w:rPr>
                <w:lang w:val="en-US"/>
              </w:rPr>
              <w:t>SPEC</w:t>
            </w:r>
            <w:r w:rsidRPr="00A84B4E">
              <w:t>)</w:t>
            </w:r>
            <w:r w:rsidRPr="00CB44BE">
              <w:t xml:space="preserve"> </w:t>
            </w:r>
            <w:r>
              <w:t xml:space="preserve">из файла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CB44BE">
              <w:t>_</w:t>
            </w:r>
            <w:r>
              <w:rPr>
                <w:lang w:val="en-US"/>
              </w:rPr>
              <w:t>ID</w:t>
            </w:r>
            <w:r w:rsidRPr="00BF4018">
              <w:t>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 w:rsidRPr="003774BD">
              <w:rPr>
                <w:lang w:eastAsia="ru-RU"/>
              </w:rPr>
              <w:t xml:space="preserve"> </w:t>
            </w:r>
            <w:r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.</w:t>
            </w:r>
          </w:p>
          <w:p w:rsidR="000823C1" w:rsidRPr="001D5CE6" w:rsidRDefault="000823C1" w:rsidP="000823C1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заполнению:</w:t>
            </w:r>
          </w:p>
          <w:p w:rsidR="000823C1" w:rsidRPr="00EA648F" w:rsidRDefault="000823C1" w:rsidP="000823C1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>- для услуг диализа,</w:t>
            </w:r>
          </w:p>
          <w:p w:rsidR="000823C1" w:rsidRPr="00EA648F" w:rsidRDefault="000823C1" w:rsidP="000823C1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EA648F">
              <w:t>-</w:t>
            </w:r>
            <w:r>
              <w:t xml:space="preserve"> при оказании параклинических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  <w:r>
              <w:t>;</w:t>
            </w:r>
          </w:p>
          <w:p w:rsidR="000823C1" w:rsidRPr="001D5CE6" w:rsidRDefault="000823C1" w:rsidP="000823C1">
            <w:pPr>
              <w:pStyle w:val="10"/>
              <w:tabs>
                <w:tab w:val="left" w:pos="258"/>
                <w:tab w:val="left" w:pos="482"/>
              </w:tabs>
              <w:jc w:val="left"/>
              <w:rPr>
                <w:lang w:eastAsia="ru-RU"/>
              </w:rPr>
            </w:pPr>
            <w:r w:rsidRPr="001D5CE6">
              <w:t>- для услуг, условие оказания которых является тарифообразующим,</w:t>
            </w:r>
          </w:p>
          <w:p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lastRenderedPageBreak/>
              <w:t xml:space="preserve">- в случае проведения хирургического лечения, лучевой или химиолучевой терапии, </w:t>
            </w:r>
            <w:r w:rsidRPr="001D5CE6">
              <w:rPr>
                <w:shd w:val="clear" w:color="auto" w:fill="FFFFFF"/>
              </w:rPr>
              <w:t>диагностических мероприятий</w:t>
            </w:r>
            <w:r w:rsidRPr="001D5CE6">
              <w:t xml:space="preserve">  при установленном основном диагнозе злокачественного новообразования 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</w:t>
            </w:r>
            <w:r>
              <w:t xml:space="preserve">. 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0-нет, 1-да.</w:t>
            </w:r>
          </w:p>
          <w:p w:rsidR="000823C1" w:rsidRPr="001D5CE6" w:rsidRDefault="000823C1" w:rsidP="000823C1"/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В формате ГГГГ-ММ-ДД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Диагноз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Код из справочника МКБ до уровня подрубрики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Код услуги</w:t>
            </w:r>
          </w:p>
        </w:tc>
        <w:tc>
          <w:tcPr>
            <w:tcW w:w="7653" w:type="dxa"/>
          </w:tcPr>
          <w:p w:rsidR="000823C1" w:rsidRDefault="000823C1" w:rsidP="000823C1">
            <w:r>
              <w:t>Заполняется следующими значениями:</w:t>
            </w:r>
          </w:p>
          <w:p w:rsidR="000823C1" w:rsidRPr="00CE5EB5" w:rsidRDefault="000823C1" w:rsidP="000823C1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0823C1" w:rsidRPr="00CE5EB5" w:rsidRDefault="000823C1" w:rsidP="000823C1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:rsidR="000823C1" w:rsidRPr="00CE5EB5" w:rsidRDefault="000823C1" w:rsidP="000823C1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0823C1" w:rsidRPr="00CE5EB5" w:rsidRDefault="000823C1" w:rsidP="000823C1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0823C1" w:rsidRDefault="000823C1" w:rsidP="000823C1">
            <w:r w:rsidRPr="00B25EB9">
              <w:t>Tх – в случае наличия оплаты по дополнительному тарифу (TAREX.DBF), где x – код типа д</w:t>
            </w:r>
            <w:r>
              <w:t>ополнительного тарифа (TAR_TYP);</w:t>
            </w:r>
          </w:p>
          <w:p w:rsidR="000823C1" w:rsidRPr="00A14C9D" w:rsidRDefault="000823C1" w:rsidP="000823C1"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>
              <w:t xml:space="preserve"> (неполный объем)</w:t>
            </w:r>
            <w:r w:rsidRPr="001B45AC">
              <w:t>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0823C1" w:rsidRPr="00EA648F" w:rsidRDefault="000823C1" w:rsidP="000823C1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0823C1" w:rsidRPr="001D5CE6" w:rsidRDefault="000823C1" w:rsidP="000823C1">
            <w:r>
              <w:lastRenderedPageBreak/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 xml:space="preserve">Тариф 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0823C1" w:rsidRPr="00FD45E5" w:rsidRDefault="000823C1" w:rsidP="000823C1">
            <w:r w:rsidRPr="00FD45E5">
              <w:t>Стоимость медицинской услуги рассчитывается в соответствии с Методическими рекомендациями, алгоритмом определения КСГ, описанным в  п. 8 "Сведения о КСГ/КПГ (элемент KSG_KPG)" раздела 4 «Особенности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t>N(4)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:rsidR="000823C1" w:rsidRDefault="000823C1" w:rsidP="000823C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Т(25)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BF4018">
              <w:t>СНИЛС медработника</w:t>
            </w:r>
            <w:r>
              <w:t>, выполнившего услугу</w:t>
            </w:r>
            <w:r w:rsidRPr="00BF4018">
              <w:t xml:space="preserve"> (</w:t>
            </w:r>
            <w:r>
              <w:t>с</w:t>
            </w:r>
            <w:r w:rsidRPr="00BF4018">
              <w:t xml:space="preserve"> разделител</w:t>
            </w:r>
            <w:r>
              <w:t>ями</w:t>
            </w:r>
            <w:r w:rsidRPr="00BF4018">
              <w:t>)</w:t>
            </w:r>
            <w:r>
              <w:t>. М</w:t>
            </w:r>
            <w:r w:rsidRPr="00603E1C">
              <w:t>аска</w:t>
            </w:r>
            <w:r>
              <w:t xml:space="preserve"> значения элемента: </w:t>
            </w:r>
            <w:r w:rsidRPr="00490831">
              <w:t>999-999-999 99</w:t>
            </w:r>
            <w:r>
              <w:t>.</w:t>
            </w:r>
            <w:r w:rsidRPr="00BF4018">
              <w:t xml:space="preserve"> 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/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Неполный объем</w:t>
            </w:r>
          </w:p>
        </w:tc>
        <w:tc>
          <w:tcPr>
            <w:tcW w:w="7653" w:type="dxa"/>
          </w:tcPr>
          <w:p w:rsidR="000823C1" w:rsidRPr="001D5CE6" w:rsidRDefault="000823C1" w:rsidP="000823C1">
            <w:r w:rsidRPr="001D5CE6">
              <w:t>Указывается причина, по которой услуга не оказана или оказана не в полном объеме.</w:t>
            </w:r>
          </w:p>
          <w:p w:rsidR="000823C1" w:rsidRPr="001D5CE6" w:rsidRDefault="000823C1" w:rsidP="000823C1">
            <w:r w:rsidRPr="001D5CE6">
              <w:t>1 – документированный отказ больного,</w:t>
            </w:r>
          </w:p>
          <w:p w:rsidR="000823C1" w:rsidRPr="001D5CE6" w:rsidRDefault="000823C1" w:rsidP="000823C1">
            <w:r w:rsidRPr="001D5CE6">
              <w:t>2 – медицинские противопоказания,</w:t>
            </w:r>
          </w:p>
          <w:p w:rsidR="000823C1" w:rsidRPr="001D5CE6" w:rsidRDefault="000823C1" w:rsidP="000823C1">
            <w:r w:rsidRPr="001D5CE6">
              <w:t>3 – прочие причины (умер, переведен в другое отделение и пр.)</w:t>
            </w:r>
          </w:p>
          <w:p w:rsidR="000823C1" w:rsidRPr="001D5CE6" w:rsidRDefault="000823C1" w:rsidP="000823C1">
            <w:r w:rsidRPr="001D5CE6">
              <w:t>4 – ранее проведенные услуги в пределах установленных сроков.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/>
        </w:tc>
        <w:tc>
          <w:tcPr>
            <w:tcW w:w="1701" w:type="dxa"/>
            <w:noWrap/>
          </w:tcPr>
          <w:p w:rsidR="000823C1" w:rsidRPr="001D5CE6" w:rsidRDefault="000823C1" w:rsidP="000823C1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0823C1" w:rsidRPr="001D5CE6" w:rsidRDefault="000823C1" w:rsidP="000823C1">
            <w:r w:rsidRPr="001D5CE6">
              <w:t>Служебное поле</w:t>
            </w:r>
          </w:p>
        </w:tc>
        <w:tc>
          <w:tcPr>
            <w:tcW w:w="7653" w:type="dxa"/>
          </w:tcPr>
          <w:p w:rsidR="000823C1" w:rsidRPr="001D5CE6" w:rsidRDefault="000823C1" w:rsidP="000823C1"/>
        </w:tc>
      </w:tr>
      <w:tr w:rsidR="000823C1" w:rsidRPr="001D5CE6" w:rsidTr="000301A4">
        <w:tc>
          <w:tcPr>
            <w:tcW w:w="15342" w:type="dxa"/>
            <w:gridSpan w:val="6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>
              <w:rPr>
                <w:rFonts w:eastAsia="MS Mincho"/>
              </w:rPr>
              <w:t xml:space="preserve"> </w:t>
            </w: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</w:pPr>
            <w:r w:rsidRPr="001D5CE6">
              <w:t>При невыявлении причин для отказа (частичной) оплаты значение должно быть равно 0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>
              <w:rPr>
                <w:rFonts w:eastAsia="MS Mincho"/>
              </w:rPr>
              <w:t xml:space="preserve"> </w:t>
            </w:r>
            <w:r w:rsidRPr="00BF4018">
              <w:t>(0 – ФЛК)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>
              <w:rPr>
                <w:rFonts w:eastAsia="MS Mincho"/>
              </w:rPr>
              <w:t xml:space="preserve">. </w:t>
            </w:r>
            <w:r w:rsidRPr="00BF4018">
              <w:rPr>
                <w:rFonts w:eastAsia="MS Mincho"/>
              </w:rPr>
              <w:t xml:space="preserve">Равно значению </w:t>
            </w:r>
            <w:r w:rsidRPr="00BF4018">
              <w:rPr>
                <w:rFonts w:eastAsia="MS Mincho"/>
                <w:lang w:val="en-US"/>
              </w:rPr>
              <w:t>S</w:t>
            </w:r>
            <w:r w:rsidRPr="00BF4018">
              <w:rPr>
                <w:rFonts w:eastAsia="MS Mincho"/>
              </w:rPr>
              <w:t>_</w:t>
            </w:r>
            <w:r w:rsidRPr="00BF4018">
              <w:rPr>
                <w:rFonts w:eastAsia="MS Mincho"/>
                <w:lang w:val="en-US"/>
              </w:rPr>
              <w:t>CODE</w:t>
            </w:r>
            <w:r w:rsidRPr="00BF4018">
              <w:rPr>
                <w:rFonts w:eastAsia="MS Mincho"/>
              </w:rPr>
              <w:t>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>
              <w:rPr>
                <w:rFonts w:eastAsia="MS Mincho"/>
              </w:rPr>
              <w:t>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0823C1" w:rsidRDefault="000823C1" w:rsidP="000823C1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0823C1" w:rsidRPr="001D5CE6" w:rsidTr="000823C1">
        <w:tc>
          <w:tcPr>
            <w:tcW w:w="1608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0823C1" w:rsidRPr="001D5CE6" w:rsidRDefault="000823C1" w:rsidP="000823C1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0823C1" w:rsidRPr="001D5CE6" w:rsidRDefault="000823C1" w:rsidP="000823C1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0823C1" w:rsidRPr="001D5CE6" w:rsidRDefault="000823C1" w:rsidP="000823C1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584534" w:rsidRPr="00615F0D" w:rsidRDefault="00584534" w:rsidP="00BA2295">
      <w:pPr>
        <w:outlineLvl w:val="0"/>
      </w:pPr>
    </w:p>
    <w:sectPr w:rsidR="00584534" w:rsidRPr="00615F0D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4C86" w:rsidRDefault="00874C86">
      <w:r>
        <w:separator/>
      </w:r>
    </w:p>
  </w:endnote>
  <w:endnote w:type="continuationSeparator" w:id="0">
    <w:p w:rsidR="00874C86" w:rsidRDefault="0087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4C86" w:rsidRDefault="00874C86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163EE8">
      <w:rPr>
        <w:sz w:val="14"/>
        <w:szCs w:val="14"/>
      </w:rPr>
      <w:t>25_1</w:t>
    </w:r>
    <w:r>
      <w:rPr>
        <w:sz w:val="14"/>
        <w:szCs w:val="14"/>
      </w:rPr>
      <w:t>.0 от 2</w:t>
    </w:r>
    <w:r w:rsidR="00163EE8">
      <w:rPr>
        <w:sz w:val="14"/>
        <w:szCs w:val="14"/>
      </w:rPr>
      <w:t>8.12.</w:t>
    </w:r>
    <w:r>
      <w:rPr>
        <w:sz w:val="14"/>
        <w:szCs w:val="1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4C86" w:rsidRDefault="00874C86">
      <w:r>
        <w:separator/>
      </w:r>
    </w:p>
  </w:footnote>
  <w:footnote w:type="continuationSeparator" w:id="0">
    <w:p w:rsidR="00874C86" w:rsidRDefault="0087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0756"/>
      <w:docPartObj>
        <w:docPartGallery w:val="Page Numbers (Top of Page)"/>
        <w:docPartUnique/>
      </w:docPartObj>
    </w:sdtPr>
    <w:sdtEndPr/>
    <w:sdtContent>
      <w:p w:rsidR="00874C86" w:rsidRPr="00956AA3" w:rsidRDefault="00874C86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>Вступает в силу с 1</w:t>
        </w:r>
        <w:r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 xml:space="preserve">января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956AA3">
          <w:rPr>
            <w:sz w:val="20"/>
            <w:szCs w:val="20"/>
          </w:rPr>
          <w:t xml:space="preserve"> года</w:t>
        </w:r>
      </w:p>
      <w:p w:rsidR="00874C86" w:rsidRDefault="00874C86" w:rsidP="00956AA3">
        <w:pPr>
          <w:pStyle w:val="a8"/>
          <w:rPr>
            <w:sz w:val="20"/>
            <w:szCs w:val="20"/>
          </w:rPr>
        </w:pPr>
        <w:r w:rsidRPr="00956AA3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494E31">
          <w:rPr>
            <w:sz w:val="20"/>
            <w:szCs w:val="20"/>
          </w:rPr>
          <w:t xml:space="preserve">января </w:t>
        </w:r>
        <w:r w:rsidRPr="00956AA3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956AA3">
          <w:rPr>
            <w:sz w:val="20"/>
            <w:szCs w:val="20"/>
          </w:rPr>
          <w:t xml:space="preserve"> года)</w:t>
        </w:r>
      </w:p>
      <w:p w:rsidR="00874C86" w:rsidRDefault="00874C86" w:rsidP="00956AA3">
        <w:pPr>
          <w:pStyle w:val="a8"/>
        </w:pPr>
      </w:p>
      <w:p w:rsidR="00874C86" w:rsidRDefault="00874C86" w:rsidP="00956AA3">
        <w:pPr>
          <w:pStyle w:val="a8"/>
          <w:tabs>
            <w:tab w:val="center" w:pos="7285"/>
            <w:tab w:val="left" w:pos="7719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8E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730F"/>
    <w:multiLevelType w:val="multilevel"/>
    <w:tmpl w:val="724644F6"/>
    <w:numStyleLink w:val="-"/>
  </w:abstractNum>
  <w:abstractNum w:abstractNumId="13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7457">
    <w:abstractNumId w:val="9"/>
  </w:num>
  <w:num w:numId="2" w16cid:durableId="960964212">
    <w:abstractNumId w:val="10"/>
  </w:num>
  <w:num w:numId="3" w16cid:durableId="821195218">
    <w:abstractNumId w:val="0"/>
  </w:num>
  <w:num w:numId="4" w16cid:durableId="1704675757">
    <w:abstractNumId w:val="6"/>
  </w:num>
  <w:num w:numId="5" w16cid:durableId="203561216">
    <w:abstractNumId w:val="12"/>
  </w:num>
  <w:num w:numId="6" w16cid:durableId="884559732">
    <w:abstractNumId w:val="14"/>
  </w:num>
  <w:num w:numId="7" w16cid:durableId="867375031">
    <w:abstractNumId w:val="4"/>
  </w:num>
  <w:num w:numId="8" w16cid:durableId="1193231436">
    <w:abstractNumId w:val="15"/>
  </w:num>
  <w:num w:numId="9" w16cid:durableId="857963671">
    <w:abstractNumId w:val="2"/>
  </w:num>
  <w:num w:numId="10" w16cid:durableId="364446511">
    <w:abstractNumId w:val="11"/>
  </w:num>
  <w:num w:numId="11" w16cid:durableId="1788740131">
    <w:abstractNumId w:val="1"/>
  </w:num>
  <w:num w:numId="12" w16cid:durableId="194273853">
    <w:abstractNumId w:val="7"/>
  </w:num>
  <w:num w:numId="13" w16cid:durableId="1670282033">
    <w:abstractNumId w:val="13"/>
  </w:num>
  <w:num w:numId="14" w16cid:durableId="245848767">
    <w:abstractNumId w:val="8"/>
  </w:num>
  <w:num w:numId="15" w16cid:durableId="1464230664">
    <w:abstractNumId w:val="5"/>
  </w:num>
  <w:num w:numId="16" w16cid:durableId="384573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1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4C28"/>
    <w:rsid w:val="00025777"/>
    <w:rsid w:val="00026AB2"/>
    <w:rsid w:val="00027885"/>
    <w:rsid w:val="00027AE4"/>
    <w:rsid w:val="000301A4"/>
    <w:rsid w:val="00030815"/>
    <w:rsid w:val="00030FC6"/>
    <w:rsid w:val="000311EE"/>
    <w:rsid w:val="0003361D"/>
    <w:rsid w:val="000338A8"/>
    <w:rsid w:val="000366BE"/>
    <w:rsid w:val="00036E68"/>
    <w:rsid w:val="00037638"/>
    <w:rsid w:val="00037861"/>
    <w:rsid w:val="000401C9"/>
    <w:rsid w:val="000403AB"/>
    <w:rsid w:val="000413BB"/>
    <w:rsid w:val="000415B4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19C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A87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23C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CA8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03F"/>
    <w:rsid w:val="000D5E69"/>
    <w:rsid w:val="000D6342"/>
    <w:rsid w:val="000D730F"/>
    <w:rsid w:val="000E0391"/>
    <w:rsid w:val="000E0797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45C"/>
    <w:rsid w:val="00101C51"/>
    <w:rsid w:val="0010221D"/>
    <w:rsid w:val="00103746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6972"/>
    <w:rsid w:val="00117FE5"/>
    <w:rsid w:val="00121497"/>
    <w:rsid w:val="001227C8"/>
    <w:rsid w:val="001229E5"/>
    <w:rsid w:val="00122C6E"/>
    <w:rsid w:val="00122EB8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B9C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0924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3EE8"/>
    <w:rsid w:val="001648E0"/>
    <w:rsid w:val="00164B3D"/>
    <w:rsid w:val="0016516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B707D"/>
    <w:rsid w:val="001C1547"/>
    <w:rsid w:val="001C1599"/>
    <w:rsid w:val="001C32D5"/>
    <w:rsid w:val="001C437A"/>
    <w:rsid w:val="001C4427"/>
    <w:rsid w:val="001C4D55"/>
    <w:rsid w:val="001C4DDE"/>
    <w:rsid w:val="001C5069"/>
    <w:rsid w:val="001C5120"/>
    <w:rsid w:val="001C5662"/>
    <w:rsid w:val="001C5C39"/>
    <w:rsid w:val="001C61C0"/>
    <w:rsid w:val="001C68B9"/>
    <w:rsid w:val="001C7020"/>
    <w:rsid w:val="001C7B45"/>
    <w:rsid w:val="001C7CD8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C84"/>
    <w:rsid w:val="001E1D4E"/>
    <w:rsid w:val="001E1ED2"/>
    <w:rsid w:val="001E2429"/>
    <w:rsid w:val="001E2CF2"/>
    <w:rsid w:val="001E5478"/>
    <w:rsid w:val="001E6710"/>
    <w:rsid w:val="001E67F6"/>
    <w:rsid w:val="001F0C46"/>
    <w:rsid w:val="001F2521"/>
    <w:rsid w:val="001F26AE"/>
    <w:rsid w:val="001F35B1"/>
    <w:rsid w:val="001F3FE8"/>
    <w:rsid w:val="001F4040"/>
    <w:rsid w:val="001F6584"/>
    <w:rsid w:val="001F668A"/>
    <w:rsid w:val="00200883"/>
    <w:rsid w:val="00200A91"/>
    <w:rsid w:val="00203159"/>
    <w:rsid w:val="00203A27"/>
    <w:rsid w:val="00203B9B"/>
    <w:rsid w:val="00204721"/>
    <w:rsid w:val="002051BD"/>
    <w:rsid w:val="00206687"/>
    <w:rsid w:val="00206B99"/>
    <w:rsid w:val="00210EC5"/>
    <w:rsid w:val="0021283A"/>
    <w:rsid w:val="00212B93"/>
    <w:rsid w:val="0021342C"/>
    <w:rsid w:val="002158A1"/>
    <w:rsid w:val="00216B47"/>
    <w:rsid w:val="00217292"/>
    <w:rsid w:val="00217577"/>
    <w:rsid w:val="002178AE"/>
    <w:rsid w:val="00220C42"/>
    <w:rsid w:val="00220DAC"/>
    <w:rsid w:val="00220EAF"/>
    <w:rsid w:val="00223354"/>
    <w:rsid w:val="002238D8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5E9A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9FF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39A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360F"/>
    <w:rsid w:val="00293973"/>
    <w:rsid w:val="00293C6C"/>
    <w:rsid w:val="00294433"/>
    <w:rsid w:val="00294469"/>
    <w:rsid w:val="00294D59"/>
    <w:rsid w:val="00294EE0"/>
    <w:rsid w:val="00295BD2"/>
    <w:rsid w:val="00296522"/>
    <w:rsid w:val="00296786"/>
    <w:rsid w:val="00297175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628F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C45B1"/>
    <w:rsid w:val="003C48D9"/>
    <w:rsid w:val="003D0623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2CA2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D1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B17"/>
    <w:rsid w:val="004165D7"/>
    <w:rsid w:val="004166C4"/>
    <w:rsid w:val="0041729B"/>
    <w:rsid w:val="00417D22"/>
    <w:rsid w:val="00422A43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5AC0"/>
    <w:rsid w:val="0044651E"/>
    <w:rsid w:val="004465BC"/>
    <w:rsid w:val="00447E10"/>
    <w:rsid w:val="00450C56"/>
    <w:rsid w:val="00450F75"/>
    <w:rsid w:val="00452B51"/>
    <w:rsid w:val="00452E3F"/>
    <w:rsid w:val="00454E14"/>
    <w:rsid w:val="00456DA0"/>
    <w:rsid w:val="00457F5E"/>
    <w:rsid w:val="004604A8"/>
    <w:rsid w:val="00463DFD"/>
    <w:rsid w:val="0046654E"/>
    <w:rsid w:val="00466CFE"/>
    <w:rsid w:val="00470AE1"/>
    <w:rsid w:val="00472B1D"/>
    <w:rsid w:val="00473520"/>
    <w:rsid w:val="0047393A"/>
    <w:rsid w:val="00473F6C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30C"/>
    <w:rsid w:val="00494E31"/>
    <w:rsid w:val="00494FAA"/>
    <w:rsid w:val="004955AB"/>
    <w:rsid w:val="00496019"/>
    <w:rsid w:val="004961CE"/>
    <w:rsid w:val="0049626B"/>
    <w:rsid w:val="00496409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739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67A48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077"/>
    <w:rsid w:val="00587613"/>
    <w:rsid w:val="00590733"/>
    <w:rsid w:val="00590883"/>
    <w:rsid w:val="00590A21"/>
    <w:rsid w:val="00590A82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1E79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4EE0"/>
    <w:rsid w:val="005D6B15"/>
    <w:rsid w:val="005D78F0"/>
    <w:rsid w:val="005E17AD"/>
    <w:rsid w:val="005E27FD"/>
    <w:rsid w:val="005E4AE9"/>
    <w:rsid w:val="005E4E8D"/>
    <w:rsid w:val="005E61F4"/>
    <w:rsid w:val="005F01E8"/>
    <w:rsid w:val="005F0A81"/>
    <w:rsid w:val="005F50FE"/>
    <w:rsid w:val="005F5164"/>
    <w:rsid w:val="005F561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47A8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6DF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1D3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6F5"/>
    <w:rsid w:val="00716A58"/>
    <w:rsid w:val="00716A5E"/>
    <w:rsid w:val="00717C0D"/>
    <w:rsid w:val="00720831"/>
    <w:rsid w:val="00722B87"/>
    <w:rsid w:val="00723E09"/>
    <w:rsid w:val="007242A3"/>
    <w:rsid w:val="00726206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6E2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9B8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274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87196"/>
    <w:rsid w:val="007902A4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3F"/>
    <w:rsid w:val="007B375F"/>
    <w:rsid w:val="007B416E"/>
    <w:rsid w:val="007B4541"/>
    <w:rsid w:val="007B57CF"/>
    <w:rsid w:val="007B5DC5"/>
    <w:rsid w:val="007B63E2"/>
    <w:rsid w:val="007C1425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7F5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3ABC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09EE"/>
    <w:rsid w:val="00830F0C"/>
    <w:rsid w:val="0083189A"/>
    <w:rsid w:val="00832819"/>
    <w:rsid w:val="00833923"/>
    <w:rsid w:val="00833AEF"/>
    <w:rsid w:val="00834998"/>
    <w:rsid w:val="00835E5C"/>
    <w:rsid w:val="008363AB"/>
    <w:rsid w:val="00836585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48CE"/>
    <w:rsid w:val="00874C86"/>
    <w:rsid w:val="00875A7B"/>
    <w:rsid w:val="00875F5C"/>
    <w:rsid w:val="008763C4"/>
    <w:rsid w:val="008769B8"/>
    <w:rsid w:val="00877040"/>
    <w:rsid w:val="0087731B"/>
    <w:rsid w:val="00880EA7"/>
    <w:rsid w:val="00880EB3"/>
    <w:rsid w:val="00881279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488D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A6C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07B13"/>
    <w:rsid w:val="00910484"/>
    <w:rsid w:val="009115C5"/>
    <w:rsid w:val="00911AAB"/>
    <w:rsid w:val="00912648"/>
    <w:rsid w:val="00912837"/>
    <w:rsid w:val="009131FC"/>
    <w:rsid w:val="009135FC"/>
    <w:rsid w:val="00917095"/>
    <w:rsid w:val="00917A15"/>
    <w:rsid w:val="0092098D"/>
    <w:rsid w:val="00921090"/>
    <w:rsid w:val="0092296F"/>
    <w:rsid w:val="0092526A"/>
    <w:rsid w:val="00925447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0A0"/>
    <w:rsid w:val="0094154A"/>
    <w:rsid w:val="009425D9"/>
    <w:rsid w:val="00943FC9"/>
    <w:rsid w:val="0094431B"/>
    <w:rsid w:val="0094621B"/>
    <w:rsid w:val="00947505"/>
    <w:rsid w:val="0094784E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6AA3"/>
    <w:rsid w:val="00957281"/>
    <w:rsid w:val="00962353"/>
    <w:rsid w:val="00962D5F"/>
    <w:rsid w:val="0096391F"/>
    <w:rsid w:val="00963FDB"/>
    <w:rsid w:val="00964B45"/>
    <w:rsid w:val="00965123"/>
    <w:rsid w:val="009663C4"/>
    <w:rsid w:val="009667AA"/>
    <w:rsid w:val="00967165"/>
    <w:rsid w:val="00967371"/>
    <w:rsid w:val="00970DAC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872AA"/>
    <w:rsid w:val="00991016"/>
    <w:rsid w:val="009924AF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2A3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0BA6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3586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285D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253F"/>
    <w:rsid w:val="00A33498"/>
    <w:rsid w:val="00A35B63"/>
    <w:rsid w:val="00A36FA7"/>
    <w:rsid w:val="00A37831"/>
    <w:rsid w:val="00A409BC"/>
    <w:rsid w:val="00A40AAD"/>
    <w:rsid w:val="00A40B13"/>
    <w:rsid w:val="00A41148"/>
    <w:rsid w:val="00A417E7"/>
    <w:rsid w:val="00A43DFE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1E71"/>
    <w:rsid w:val="00A83780"/>
    <w:rsid w:val="00A84FAF"/>
    <w:rsid w:val="00A853E3"/>
    <w:rsid w:val="00A8549A"/>
    <w:rsid w:val="00A86604"/>
    <w:rsid w:val="00A86939"/>
    <w:rsid w:val="00A87528"/>
    <w:rsid w:val="00A87669"/>
    <w:rsid w:val="00A87EB1"/>
    <w:rsid w:val="00A90CB4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393A"/>
    <w:rsid w:val="00AA70BC"/>
    <w:rsid w:val="00AA74B9"/>
    <w:rsid w:val="00AA75A8"/>
    <w:rsid w:val="00AB053C"/>
    <w:rsid w:val="00AB2CE8"/>
    <w:rsid w:val="00AB3B06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E7750"/>
    <w:rsid w:val="00AF014F"/>
    <w:rsid w:val="00AF05E6"/>
    <w:rsid w:val="00AF210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66DE"/>
    <w:rsid w:val="00B07002"/>
    <w:rsid w:val="00B07D9F"/>
    <w:rsid w:val="00B10328"/>
    <w:rsid w:val="00B10ABA"/>
    <w:rsid w:val="00B1216D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18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53D7"/>
    <w:rsid w:val="00B66432"/>
    <w:rsid w:val="00B6687A"/>
    <w:rsid w:val="00B66FD7"/>
    <w:rsid w:val="00B6722A"/>
    <w:rsid w:val="00B70689"/>
    <w:rsid w:val="00B713EB"/>
    <w:rsid w:val="00B748EB"/>
    <w:rsid w:val="00B749E6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26F"/>
    <w:rsid w:val="00B9345C"/>
    <w:rsid w:val="00B935AB"/>
    <w:rsid w:val="00B9384E"/>
    <w:rsid w:val="00B95917"/>
    <w:rsid w:val="00B95AC1"/>
    <w:rsid w:val="00B97247"/>
    <w:rsid w:val="00B97967"/>
    <w:rsid w:val="00BA00DD"/>
    <w:rsid w:val="00BA1348"/>
    <w:rsid w:val="00BA2295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2C76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046F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1ACE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101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67949"/>
    <w:rsid w:val="00C70692"/>
    <w:rsid w:val="00C70BCF"/>
    <w:rsid w:val="00C71827"/>
    <w:rsid w:val="00C72935"/>
    <w:rsid w:val="00C73035"/>
    <w:rsid w:val="00C7571C"/>
    <w:rsid w:val="00C75E7E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6227"/>
    <w:rsid w:val="00C969F0"/>
    <w:rsid w:val="00C97241"/>
    <w:rsid w:val="00CA0198"/>
    <w:rsid w:val="00CA077E"/>
    <w:rsid w:val="00CA0CF9"/>
    <w:rsid w:val="00CA0D5E"/>
    <w:rsid w:val="00CA1E42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551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4FED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14B9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EAB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2628"/>
    <w:rsid w:val="00D53547"/>
    <w:rsid w:val="00D544C2"/>
    <w:rsid w:val="00D56A40"/>
    <w:rsid w:val="00D56D69"/>
    <w:rsid w:val="00D60ADE"/>
    <w:rsid w:val="00D60C2E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67748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05C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AD6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6F86"/>
    <w:rsid w:val="00DE792A"/>
    <w:rsid w:val="00DE7AEF"/>
    <w:rsid w:val="00DF1F58"/>
    <w:rsid w:val="00DF2672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2FC"/>
    <w:rsid w:val="00E0171E"/>
    <w:rsid w:val="00E02C8C"/>
    <w:rsid w:val="00E02DF4"/>
    <w:rsid w:val="00E0312B"/>
    <w:rsid w:val="00E03929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6ABD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36DC"/>
    <w:rsid w:val="00E46CD5"/>
    <w:rsid w:val="00E4793E"/>
    <w:rsid w:val="00E50A41"/>
    <w:rsid w:val="00E50C68"/>
    <w:rsid w:val="00E510BB"/>
    <w:rsid w:val="00E51545"/>
    <w:rsid w:val="00E51C5A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6831"/>
    <w:rsid w:val="00E57176"/>
    <w:rsid w:val="00E602D0"/>
    <w:rsid w:val="00E605A0"/>
    <w:rsid w:val="00E609D0"/>
    <w:rsid w:val="00E61702"/>
    <w:rsid w:val="00E61859"/>
    <w:rsid w:val="00E62BC8"/>
    <w:rsid w:val="00E62F8A"/>
    <w:rsid w:val="00E630E8"/>
    <w:rsid w:val="00E63401"/>
    <w:rsid w:val="00E63C16"/>
    <w:rsid w:val="00E677A5"/>
    <w:rsid w:val="00E72C7F"/>
    <w:rsid w:val="00E751FE"/>
    <w:rsid w:val="00E76CA2"/>
    <w:rsid w:val="00E76F64"/>
    <w:rsid w:val="00E77626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48F"/>
    <w:rsid w:val="00EA6B7C"/>
    <w:rsid w:val="00EA6C8F"/>
    <w:rsid w:val="00EB11A3"/>
    <w:rsid w:val="00EB138B"/>
    <w:rsid w:val="00EB198F"/>
    <w:rsid w:val="00EB38D2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18AD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571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62B9"/>
    <w:rsid w:val="00F1720D"/>
    <w:rsid w:val="00F207D8"/>
    <w:rsid w:val="00F20B9D"/>
    <w:rsid w:val="00F211DD"/>
    <w:rsid w:val="00F217C5"/>
    <w:rsid w:val="00F2203B"/>
    <w:rsid w:val="00F22E19"/>
    <w:rsid w:val="00F23FAD"/>
    <w:rsid w:val="00F2446E"/>
    <w:rsid w:val="00F24570"/>
    <w:rsid w:val="00F265CF"/>
    <w:rsid w:val="00F27394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37CB7"/>
    <w:rsid w:val="00F40BC8"/>
    <w:rsid w:val="00F4309B"/>
    <w:rsid w:val="00F43655"/>
    <w:rsid w:val="00F451A2"/>
    <w:rsid w:val="00F45309"/>
    <w:rsid w:val="00F4739C"/>
    <w:rsid w:val="00F50738"/>
    <w:rsid w:val="00F50E4B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87CF8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1A7C"/>
    <w:rsid w:val="00FA2363"/>
    <w:rsid w:val="00FA2AD4"/>
    <w:rsid w:val="00FA2E8F"/>
    <w:rsid w:val="00FA31B5"/>
    <w:rsid w:val="00FA32AD"/>
    <w:rsid w:val="00FA37CE"/>
    <w:rsid w:val="00FA4512"/>
    <w:rsid w:val="00FA4ACA"/>
    <w:rsid w:val="00FA6BF1"/>
    <w:rsid w:val="00FA74D7"/>
    <w:rsid w:val="00FA760A"/>
    <w:rsid w:val="00FA7D62"/>
    <w:rsid w:val="00FB1102"/>
    <w:rsid w:val="00FB12BC"/>
    <w:rsid w:val="00FB222F"/>
    <w:rsid w:val="00FB268B"/>
    <w:rsid w:val="00FB2E18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4FC5"/>
    <w:rsid w:val="00FD0617"/>
    <w:rsid w:val="00FD0BA7"/>
    <w:rsid w:val="00FD2B91"/>
    <w:rsid w:val="00FD35FF"/>
    <w:rsid w:val="00FD3734"/>
    <w:rsid w:val="00FD45E5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6FCC"/>
    <w:rsid w:val="00FE76DD"/>
    <w:rsid w:val="00FE7AF9"/>
    <w:rsid w:val="00FF0BED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1217"/>
    <o:shapelayout v:ext="edit">
      <o:idmap v:ext="edit" data="1"/>
    </o:shapelayout>
  </w:shapeDefaults>
  <w:decimalSymbol w:val=","/>
  <w:listSeparator w:val=";"/>
  <w14:docId w14:val="62D294CA"/>
  <w15:docId w15:val="{355FF165-0D30-4510-83C6-79A2BCE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BA1348"/>
    <w:rPr>
      <w:rFonts w:ascii="Arial" w:eastAsiaTheme="minorEastAsia" w:hAnsi="Arial" w:cs="Arial"/>
    </w:rPr>
  </w:style>
  <w:style w:type="paragraph" w:customStyle="1" w:styleId="Style3">
    <w:name w:val="Style3"/>
    <w:basedOn w:val="a0"/>
    <w:rsid w:val="00A40AAD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styleId="af9">
    <w:name w:val="Revision"/>
    <w:hidden/>
    <w:uiPriority w:val="99"/>
    <w:semiHidden/>
    <w:rsid w:val="001F2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33D3-E7E2-4879-99E8-EED680D2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</Pages>
  <Words>5697</Words>
  <Characters>32478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38099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12</cp:revision>
  <cp:lastPrinted>2021-07-05T09:59:00Z</cp:lastPrinted>
  <dcterms:created xsi:type="dcterms:W3CDTF">2024-12-26T09:52:00Z</dcterms:created>
  <dcterms:modified xsi:type="dcterms:W3CDTF">2025-02-12T11:53:00Z</dcterms:modified>
</cp:coreProperties>
</file>